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План мероприятий</w:t>
      </w:r>
      <w:r/>
    </w:p>
    <w:p>
      <w:pPr>
        <w:jc w:val="center"/>
      </w:pPr>
      <w:r>
        <w:t xml:space="preserve"> (дорожная карта)</w:t>
      </w:r>
      <w:r/>
    </w:p>
    <w:p>
      <w:pPr>
        <w:jc w:val="center"/>
      </w:pPr>
      <w:r>
        <w:t xml:space="preserve"> </w:t>
      </w:r>
      <w:r/>
    </w:p>
    <w:p>
      <w:pPr>
        <w:jc w:val="center"/>
      </w:pPr>
      <w:r>
        <w:t xml:space="preserve">по внедрению целевой модели цифровой образовательной среды МБОУ « Шуйская СОШ»</w:t>
      </w:r>
      <w:r/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423"/>
        <w:gridCol w:w="4722"/>
        <w:gridCol w:w="1848"/>
        <w:gridCol w:w="1577"/>
        <w:gridCol w:w="1001"/>
      </w:tblGrid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№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Наименование мероприятия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Результат</w:t>
            </w:r>
            <w:r/>
          </w:p>
        </w:tc>
        <w:tc>
          <w:tcPr>
            <w:tcW w:w="1577" w:type="dxa"/>
            <w:textDirection w:val="lrTb"/>
            <w:noWrap w:val="false"/>
          </w:tcPr>
          <w:p>
            <w:r>
              <w:t xml:space="preserve">Ответственный</w:t>
            </w:r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Срок</w:t>
            </w:r>
            <w:r/>
          </w:p>
        </w:tc>
      </w:tr>
      <w:tr>
        <w:trPr/>
        <w:tc>
          <w:tcPr>
            <w:gridSpan w:val="5"/>
            <w:tcW w:w="9571" w:type="dxa"/>
            <w:textDirection w:val="lrTb"/>
            <w:noWrap w:val="false"/>
          </w:tcPr>
          <w:p>
            <w:r>
              <w:t xml:space="preserve">Управление цифровой трансформацией образовательной организации</w:t>
            </w:r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Размещение информации </w:t>
            </w:r>
            <w:r>
              <w:t xml:space="preserve">на</w:t>
            </w:r>
            <w:r/>
          </w:p>
          <w:p>
            <w:r>
              <w:t xml:space="preserve"> </w:t>
            </w:r>
            <w:r/>
          </w:p>
          <w:p>
            <w:r>
              <w:t xml:space="preserve">сайте</w:t>
            </w:r>
            <w:r>
              <w:t xml:space="preserve"> ОУ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Информирование</w:t>
            </w:r>
            <w:r/>
          </w:p>
          <w:p>
            <w:r>
              <w:t xml:space="preserve"> </w:t>
            </w:r>
            <w:r/>
          </w:p>
          <w:p>
            <w:r>
              <w:t xml:space="preserve">общественности</w:t>
            </w:r>
            <w:r/>
          </w:p>
        </w:tc>
        <w:tc>
          <w:tcPr>
            <w:tcW w:w="1577" w:type="dxa"/>
            <w:textDirection w:val="lrTb"/>
            <w:noWrap w:val="false"/>
          </w:tcPr>
          <w:p>
            <w:r>
              <w:t xml:space="preserve">Лакеева И.П.</w:t>
            </w:r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в течение всего периода</w:t>
            </w:r>
            <w:r/>
          </w:p>
          <w:p>
            <w:r/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Разработка механизмов по мотивации педагогов по созданию и использованию ресурсов ЦОС</w:t>
            </w:r>
            <w:r/>
          </w:p>
          <w:p>
            <w:r>
              <w:t xml:space="preserve">(именно изменения неизбежны и необратимы</w:t>
            </w:r>
            <w:r/>
          </w:p>
          <w:p>
            <w:r>
              <w:t xml:space="preserve">https://stepik.org/lesson/383117/step/1?unit=370309</w:t>
            </w:r>
            <w:r/>
          </w:p>
          <w:p>
            <w:r>
              <w:t xml:space="preserve">Изучив данный урок, Вы узнаете:</w:t>
            </w:r>
            <w:r/>
          </w:p>
          <w:p>
            <w:r/>
            <w:r/>
          </w:p>
          <w:p>
            <w:r>
              <w:t xml:space="preserve">Какие существуют электронные дистанционные образовательные технологии? Как дистанционные образовательные технологии реализуются в вузах, и как они могут быть использованы в школе?</w:t>
            </w:r>
            <w:r/>
          </w:p>
          <w:p>
            <w:r/>
            <w:r/>
          </w:p>
          <w:p>
            <w:r>
              <w:t xml:space="preserve">Вы познакомитесь с системой дистанционного обучения  </w:t>
            </w:r>
            <w:r>
              <w:t xml:space="preserve">Moodle</w:t>
            </w:r>
            <w:r>
              <w:t xml:space="preserve"> – в чем ее суть, интерфейс, возможности и преимущества, использование в образовательном процессе. Как адаптировать и использовать  </w:t>
            </w:r>
            <w:r>
              <w:t xml:space="preserve">Moodle</w:t>
            </w:r>
            <w:r>
              <w:t xml:space="preserve"> в школе?</w:t>
            </w:r>
            <w:r/>
          </w:p>
          <w:p>
            <w:r/>
            <w:r/>
          </w:p>
          <w:p>
            <w:r>
              <w:t xml:space="preserve">https://stepik.org/lesson/380024/step/1?unit=367169)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Увеличение доли педагогов, участвующих </w:t>
            </w:r>
            <w:r>
              <w:t xml:space="preserve">в</w:t>
            </w:r>
            <w:r>
              <w:t xml:space="preserve"> инновационной</w:t>
            </w:r>
            <w:r/>
          </w:p>
          <w:p>
            <w:r>
              <w:t xml:space="preserve"> </w:t>
            </w:r>
            <w:r/>
          </w:p>
          <w:p>
            <w:r>
              <w:t xml:space="preserve">деятельности по развитию</w:t>
            </w:r>
            <w:r/>
          </w:p>
          <w:p>
            <w:r>
              <w:t xml:space="preserve"> </w:t>
            </w:r>
            <w:r/>
          </w:p>
          <w:p>
            <w:r>
              <w:t xml:space="preserve">ЦОС.</w:t>
            </w:r>
            <w:r/>
          </w:p>
        </w:tc>
        <w:tc>
          <w:tcPr>
            <w:tcW w:w="1577" w:type="dxa"/>
            <w:textDirection w:val="lrTb"/>
            <w:noWrap w:val="false"/>
          </w:tcPr>
          <w:p>
            <w:r>
              <w:t xml:space="preserve">Администрация</w:t>
            </w:r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в течение всего периода</w:t>
            </w:r>
            <w:r/>
          </w:p>
          <w:p>
            <w:r/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3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Мониторинг:</w:t>
            </w:r>
            <w:r/>
          </w:p>
          <w:p>
            <w:r>
              <w:t xml:space="preserve"> </w:t>
            </w:r>
            <w:r/>
          </w:p>
          <w:p>
            <w:r>
              <w:t xml:space="preserve">-технического состояния ЦОС,</w:t>
            </w:r>
            <w:r/>
          </w:p>
          <w:p>
            <w:r>
              <w:t xml:space="preserve"> </w:t>
            </w:r>
            <w:r/>
          </w:p>
          <w:p>
            <w:r>
              <w:t xml:space="preserve">-информационной наполненности ЦОС,</w:t>
            </w:r>
            <w:r/>
          </w:p>
          <w:p>
            <w:r>
              <w:t xml:space="preserve"> </w:t>
            </w:r>
            <w:r/>
          </w:p>
          <w:p>
            <w:r>
              <w:t xml:space="preserve">-</w:t>
            </w:r>
            <w:r>
              <w:t xml:space="preserve">обновляемости</w:t>
            </w:r>
            <w:r>
              <w:t xml:space="preserve"> контента,</w:t>
            </w:r>
            <w:r/>
          </w:p>
          <w:p>
            <w:r>
              <w:t xml:space="preserve"> </w:t>
            </w:r>
            <w:r/>
          </w:p>
          <w:p>
            <w:r>
              <w:t xml:space="preserve">-востребованности ресурсов ЦОС у педагогов и учащихся</w:t>
            </w:r>
            <w:r/>
          </w:p>
          <w:p>
            <w:r/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Выявление дефицитов, оформление аналитических  документов</w:t>
            </w:r>
            <w:r/>
          </w:p>
          <w:p>
            <w:r/>
            <w:r/>
          </w:p>
        </w:tc>
        <w:tc>
          <w:tcPr>
            <w:tcW w:w="1577" w:type="dxa"/>
            <w:textDirection w:val="lrTb"/>
            <w:noWrap w:val="false"/>
          </w:tcPr>
          <w:p>
            <w:r>
              <w:t xml:space="preserve">Администрация</w:t>
            </w:r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в течение всего периода</w:t>
            </w:r>
            <w:r/>
          </w:p>
        </w:tc>
      </w:tr>
      <w:tr>
        <w:trPr/>
        <w:tc>
          <w:tcPr>
            <w:gridSpan w:val="5"/>
            <w:tcW w:w="9571" w:type="dxa"/>
            <w:textDirection w:val="lrTb"/>
            <w:noWrap w:val="false"/>
          </w:tcPr>
          <w:p>
            <w:r>
              <w:t xml:space="preserve">Использование цифровых технологий для решения задач управления школой</w:t>
            </w:r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4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Разработка  урочных и внеурочных мероприятий.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Проведение мероприятий </w:t>
            </w:r>
            <w:r>
              <w:t xml:space="preserve">согласно</w:t>
            </w:r>
            <w:r>
              <w:t xml:space="preserve"> </w:t>
            </w:r>
            <w:r>
              <w:t xml:space="preserve">учебного плана и плана воспитательной работы</w:t>
            </w:r>
            <w:r/>
          </w:p>
        </w:tc>
        <w:tc>
          <w:tcPr>
            <w:tcW w:w="1577" w:type="dxa"/>
            <w:textDirection w:val="lrTb"/>
            <w:noWrap w:val="false"/>
          </w:tcPr>
          <w:p>
            <w:r/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в течение всего </w:t>
            </w:r>
            <w:r>
              <w:t xml:space="preserve">периода</w:t>
            </w:r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5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Использование мобильных сервисов для оперативного обмена информацией.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Создана группа администрации школы в </w:t>
            </w:r>
            <w:r>
              <w:t xml:space="preserve">WhatsApp</w:t>
            </w:r>
            <w:r>
              <w:t xml:space="preserve"> для оперативного обмена информацией членами</w:t>
            </w:r>
            <w:r/>
          </w:p>
          <w:p>
            <w:r>
              <w:t xml:space="preserve"> </w:t>
            </w:r>
            <w:r/>
          </w:p>
          <w:p>
            <w:r>
              <w:t xml:space="preserve">административной команды</w:t>
            </w:r>
            <w:r/>
          </w:p>
        </w:tc>
        <w:tc>
          <w:tcPr>
            <w:tcW w:w="1577" w:type="dxa"/>
            <w:textDirection w:val="lrTb"/>
            <w:noWrap w:val="false"/>
          </w:tcPr>
          <w:p>
            <w:r>
              <w:t xml:space="preserve">Администрация</w:t>
            </w:r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в течение всего периода</w:t>
            </w:r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6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Изучение и активное использование сетевых сервисов и облачных</w:t>
            </w:r>
            <w:r/>
          </w:p>
          <w:p>
            <w:r>
              <w:t xml:space="preserve"> </w:t>
            </w:r>
            <w:r/>
          </w:p>
          <w:p>
            <w:r>
              <w:t xml:space="preserve">технологий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Совместная работа над документами, проектами и т.п.</w:t>
            </w:r>
            <w:r/>
          </w:p>
          <w:p>
            <w:r/>
            <w:r/>
          </w:p>
        </w:tc>
        <w:tc>
          <w:tcPr>
            <w:tcW w:w="1577" w:type="dxa"/>
            <w:textDirection w:val="lrTb"/>
            <w:noWrap w:val="false"/>
          </w:tcPr>
          <w:p>
            <w:r/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в течение всего периода</w:t>
            </w:r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7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Изучение ГИС СОЛО электронный журнал для управления школой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Управление учебным процессом, создание отчетов,  </w:t>
            </w:r>
            <w:r>
              <w:t xml:space="preserve">статистической</w:t>
            </w:r>
            <w:r/>
          </w:p>
          <w:p>
            <w:r>
              <w:t xml:space="preserve"> </w:t>
            </w:r>
            <w:r/>
          </w:p>
          <w:p>
            <w:r>
              <w:t xml:space="preserve">отчетности</w:t>
            </w:r>
            <w:r/>
          </w:p>
        </w:tc>
        <w:tc>
          <w:tcPr>
            <w:tcW w:w="1577" w:type="dxa"/>
            <w:textDirection w:val="lrTb"/>
            <w:noWrap w:val="false"/>
          </w:tcPr>
          <w:p>
            <w:r>
              <w:t xml:space="preserve">Администрация</w:t>
            </w:r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в течение всего периода</w:t>
            </w:r>
            <w:r/>
          </w:p>
        </w:tc>
      </w:tr>
      <w:tr>
        <w:trPr/>
        <w:tc>
          <w:tcPr>
            <w:gridSpan w:val="5"/>
            <w:tcW w:w="9571" w:type="dxa"/>
            <w:textDirection w:val="lrTb"/>
            <w:noWrap w:val="false"/>
          </w:tcPr>
          <w:p>
            <w:r>
              <w:t xml:space="preserve">Использование цифровых технологий в учебном процессе</w:t>
            </w:r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8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Использование ЦОР в экспериментах: разработка материалов, использование материалов на занятиях, получение и анализ</w:t>
            </w:r>
            <w:r/>
          </w:p>
          <w:p>
            <w:r>
              <w:t xml:space="preserve"> </w:t>
            </w:r>
            <w:r/>
          </w:p>
          <w:p>
            <w:r>
              <w:t xml:space="preserve">первичных результатов.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Участие в проекте  «Цифровая школа» на учебной платформе </w:t>
            </w:r>
            <w:r>
              <w:t xml:space="preserve">Учи</w:t>
            </w:r>
            <w:r>
              <w:t xml:space="preserve">.р</w:t>
            </w:r>
            <w:r>
              <w:t xml:space="preserve">у</w:t>
            </w:r>
            <w:r>
              <w:t xml:space="preserve">.</w:t>
            </w:r>
            <w:r/>
          </w:p>
          <w:p>
            <w:r/>
            <w:r/>
          </w:p>
        </w:tc>
        <w:tc>
          <w:tcPr>
            <w:tcW w:w="1577" w:type="dxa"/>
            <w:textDirection w:val="lrTb"/>
            <w:noWrap w:val="false"/>
          </w:tcPr>
          <w:p>
            <w:r>
              <w:t xml:space="preserve">Коллектив школы</w:t>
            </w:r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Декабрь-май</w:t>
            </w:r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9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Подключение новых участников в работе Мобильного класса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Участие в ВПР</w:t>
            </w:r>
            <w:r/>
          </w:p>
          <w:p>
            <w:r>
              <w:t xml:space="preserve"> ( английский язык)</w:t>
            </w:r>
            <w:r>
              <w:t xml:space="preserve">,п</w:t>
            </w:r>
            <w:r>
              <w:t xml:space="preserve">росмотр видеоматериалов в  неурочной работе, уроки разговоры о важном, прохождение курсов педагогов и  просмотр семинаров</w:t>
            </w:r>
            <w:r/>
          </w:p>
        </w:tc>
        <w:tc>
          <w:tcPr>
            <w:tcW w:w="1577" w:type="dxa"/>
            <w:textDirection w:val="lrTb"/>
            <w:noWrap w:val="false"/>
          </w:tcPr>
          <w:p>
            <w:r>
              <w:t xml:space="preserve">Лакеева И.П.</w:t>
            </w:r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Декабр</w:t>
            </w:r>
            <w:r>
              <w:t xml:space="preserve">ь-</w:t>
            </w:r>
            <w:r>
              <w:t xml:space="preserve"> май</w:t>
            </w:r>
            <w:r/>
          </w:p>
        </w:tc>
      </w:tr>
      <w:tr>
        <w:trPr/>
        <w:tc>
          <w:tcPr>
            <w:gridSpan w:val="5"/>
            <w:tcW w:w="9571" w:type="dxa"/>
            <w:textDirection w:val="lrTb"/>
            <w:noWrap w:val="false"/>
          </w:tcPr>
          <w:p>
            <w:r/>
            <w:r/>
          </w:p>
          <w:p>
            <w:r>
              <w:t xml:space="preserve">Использование цифровых технологий во внеурочном процессе</w:t>
            </w:r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10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Использование Мобил</w:t>
            </w:r>
            <w:r>
              <w:t xml:space="preserve">ьного класса для подготовки к О</w:t>
            </w:r>
            <w:r>
              <w:t xml:space="preserve">ГЭ</w:t>
            </w:r>
            <w:r/>
          </w:p>
          <w:p>
            <w:r/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Подготовка учащихся к сдаче </w:t>
            </w:r>
            <w:r>
              <w:t xml:space="preserve">ЕГЭ</w:t>
            </w:r>
            <w:r>
              <w:t xml:space="preserve"> и ОГЭ</w:t>
            </w:r>
            <w:r/>
          </w:p>
        </w:tc>
        <w:tc>
          <w:tcPr>
            <w:tcW w:w="1577" w:type="dxa"/>
            <w:textDirection w:val="lrTb"/>
            <w:noWrap w:val="false"/>
          </w:tcPr>
          <w:p>
            <w:r/>
            <w:r/>
          </w:p>
        </w:tc>
        <w:tc>
          <w:tcPr>
            <w:tcW w:w="100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Использование Мобильного класса для проведения </w:t>
            </w:r>
            <w:r>
              <w:t xml:space="preserve">внеурочных</w:t>
            </w:r>
            <w:r/>
          </w:p>
          <w:p>
            <w:r>
              <w:t xml:space="preserve"> </w:t>
            </w:r>
            <w:r/>
          </w:p>
          <w:p>
            <w:r>
              <w:t xml:space="preserve">занятий «</w:t>
            </w:r>
            <w:r>
              <w:t xml:space="preserve">Инфознайка</w:t>
            </w:r>
            <w:r>
              <w:t xml:space="preserve">», «Цифровые волонтеры», «Программирование на </w:t>
            </w:r>
            <w:r>
              <w:t xml:space="preserve">Скреч</w:t>
            </w:r>
            <w:r>
              <w:t xml:space="preserve">»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Регулярное проведение занятий</w:t>
            </w:r>
            <w:r/>
          </w:p>
        </w:tc>
        <w:tc>
          <w:tcPr>
            <w:tcW w:w="1577" w:type="dxa"/>
            <w:textDirection w:val="lrTb"/>
            <w:noWrap w:val="false"/>
          </w:tcPr>
          <w:p>
            <w:r>
              <w:t xml:space="preserve">Лакеева И.П.</w:t>
            </w:r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Декабрь </w:t>
            </w:r>
            <w:r>
              <w:t xml:space="preserve">-м</w:t>
            </w:r>
            <w:r>
              <w:t xml:space="preserve">ай</w:t>
            </w:r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12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Использование мобильного класса во внеурочное время в рамках</w:t>
            </w:r>
            <w:r/>
          </w:p>
          <w:p>
            <w:r>
              <w:t xml:space="preserve"> </w:t>
            </w:r>
            <w:r/>
          </w:p>
          <w:p>
            <w:r>
              <w:t xml:space="preserve">внеклассной работы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r>
              <w:t xml:space="preserve">Использование оборудования ЦОС на факультативах, кружках, классных часах, при защите проектных работ, для участия в </w:t>
            </w:r>
            <w:r>
              <w:t xml:space="preserve">вебинарах</w:t>
            </w:r>
            <w:r>
              <w:t xml:space="preserve">, онлайн-уроках, олимпиадах различного уровня.</w:t>
            </w:r>
            <w:r/>
          </w:p>
        </w:tc>
        <w:tc>
          <w:tcPr>
            <w:tcW w:w="1577" w:type="dxa"/>
            <w:textDirection w:val="lrTb"/>
            <w:noWrap w:val="false"/>
          </w:tcPr>
          <w:p>
            <w:r>
              <w:t xml:space="preserve">Коншина Е.В. , Лакеева И.П.</w:t>
            </w:r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Декабрь </w:t>
            </w:r>
            <w:r>
              <w:t xml:space="preserve">-м</w:t>
            </w:r>
            <w:r>
              <w:t xml:space="preserve">ай</w:t>
            </w:r>
            <w:r/>
          </w:p>
        </w:tc>
      </w:tr>
      <w:tr>
        <w:trPr/>
        <w:tc>
          <w:tcPr>
            <w:tcW w:w="423" w:type="dxa"/>
            <w:textDirection w:val="lrTb"/>
            <w:noWrap w:val="false"/>
          </w:tcPr>
          <w:p>
            <w:r>
              <w:t xml:space="preserve">13</w:t>
            </w:r>
            <w:r/>
          </w:p>
        </w:tc>
        <w:tc>
          <w:tcPr>
            <w:tcW w:w="4722" w:type="dxa"/>
            <w:textDirection w:val="lrTb"/>
            <w:noWrap w:val="false"/>
          </w:tcPr>
          <w:p>
            <w:r>
              <w:t xml:space="preserve">Работа на платформе СФЕРУМ</w:t>
            </w:r>
            <w:r/>
          </w:p>
        </w:tc>
        <w:tc>
          <w:tcPr>
            <w:tcW w:w="1848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Разговор о важном .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Вебинары.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Использование инструменты для  проведения уроков (физика, русский язык и т.д.)</w:t>
            </w:r>
            <w:r>
              <w:rPr>
                <w:highlight w:val="none"/>
              </w:rPr>
            </w:r>
          </w:p>
        </w:tc>
        <w:tc>
          <w:tcPr>
            <w:tcW w:w="1577" w:type="dxa"/>
            <w:textDirection w:val="lrTb"/>
            <w:noWrap w:val="false"/>
          </w:tcPr>
          <w:p>
            <w:r>
              <w:t xml:space="preserve">коллектив</w:t>
            </w:r>
            <w:bookmarkStart w:id="0" w:name="_GoBack"/>
            <w:r/>
            <w:bookmarkEnd w:id="0"/>
            <w:r/>
            <w:r/>
          </w:p>
        </w:tc>
        <w:tc>
          <w:tcPr>
            <w:tcW w:w="1001" w:type="dxa"/>
            <w:textDirection w:val="lrTb"/>
            <w:noWrap w:val="false"/>
          </w:tcPr>
          <w:p>
            <w:r>
              <w:t xml:space="preserve">Декабр</w:t>
            </w:r>
            <w:r>
              <w:t xml:space="preserve">ь-</w:t>
            </w:r>
            <w:r>
              <w:t xml:space="preserve"> май</w:t>
            </w:r>
            <w:r/>
          </w:p>
        </w:tc>
      </w:tr>
    </w:tbl>
    <w:p>
      <w:r>
        <w:t xml:space="preserve">Цифровая образовательная среда</w:t>
      </w:r>
      <w:r/>
    </w:p>
    <w:p>
      <w:r>
        <w:t xml:space="preserve">Национальный проект «Образование» – это инициатива, направленная на достижение двух ключевых задач:</w:t>
      </w:r>
      <w:r/>
    </w:p>
    <w:p>
      <w:r>
        <w:t xml:space="preserve">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</w:t>
      </w:r>
      <w:r/>
    </w:p>
    <w:p>
      <w:r>
        <w:t xml:space="preserve">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  <w:r/>
    </w:p>
    <w:p>
      <w:r>
        <w:t xml:space="preserve">Национальный проект предполагает реализацию 4 основных направлений развития системы о</w:t>
      </w:r>
      <w:r>
        <w:t xml:space="preserve">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  <w:r/>
    </w:p>
    <w:p>
      <w:r>
        <w:t xml:space="preserve">Задача проекта: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  <w:r/>
    </w:p>
    <w:p>
      <w:r>
        <w:t xml:space="preserve">Муниципальное бюджетное общеобразовательное учреждение «</w:t>
      </w:r>
      <w:r>
        <w:t xml:space="preserve"> Шуйская СОШ»  в 2023 году приняло участие в федеральном проекте «Цифровая образовательная среда» национального проекта «Образование». В результате участия в школу поставлено новое компьютерное оборудование, которое активно используется в учебном процессе.</w:t>
      </w:r>
      <w:r/>
    </w:p>
    <w:p>
      <w:r>
        <w:t xml:space="preserve">В рамках федерального проекта Цифровая образовательная среда» педагоги школы приняли участие в проекте «Цифровая школа </w:t>
      </w:r>
      <w:r>
        <w:t xml:space="preserve">Учи</w:t>
      </w:r>
      <w:r>
        <w:t xml:space="preserve">.р</w:t>
      </w:r>
      <w:r>
        <w:t xml:space="preserve">у</w:t>
      </w:r>
      <w:r>
        <w:t xml:space="preserve"> 2023-2024», который показал, что педагоги обладают навыками эффективной работы с цифровыми ресурсами и компетенциями по внедрению в образовательный процесс инновационной системы обучения.</w:t>
      </w:r>
      <w:r/>
    </w:p>
    <w:p>
      <w:r>
        <w:t xml:space="preserve">Вопрос выбора будущей профессии - это животрепещущая проблема для каждого ученика. Какая сфера деятельности сейчас в тренде? А </w:t>
      </w:r>
      <w:r>
        <w:t xml:space="preserve">какая</w:t>
      </w:r>
      <w:r>
        <w:t xml:space="preserve"> привлекает лично меня? Какие способности я должен иметь, чтобы овладеть той или иной профессией?</w:t>
      </w:r>
      <w:r/>
    </w:p>
    <w:p>
      <w:r>
        <w:t xml:space="preserve">Ответы на эти вопросы помогает найти федеральный проект "Успех каждого ребенка" национального проекта "Образование", в рамках реализации которого учащиеся 8 классов посмотрели выпуски "Шоу профессий" цикла открытых уроков </w:t>
      </w:r>
      <w:r>
        <w:t xml:space="preserve">, направленных на раннюю профориентацию.</w:t>
      </w:r>
      <w:r/>
    </w:p>
    <w:p>
      <w:r>
        <w:t xml:space="preserve">для учащихся  школы </w:t>
      </w:r>
      <w:r>
        <w:t xml:space="preserve"> проведены "Урок Цифры",  . Дети узнали, как искусственный интеллект помогает человеку повышать продуктивность и сокращать рутину.</w:t>
      </w:r>
      <w:r/>
    </w:p>
    <w:p>
      <w:pPr>
        <w:rPr>
          <w:highlight w:val="none"/>
        </w:rPr>
      </w:pPr>
      <w:r>
        <w:t xml:space="preserve">Участие в онлайн слетах и квестах.</w:t>
      </w:r>
      <w:r/>
    </w:p>
    <w:p>
      <w:pPr>
        <w:rPr>
          <w:highlight w:val="none"/>
        </w:rPr>
      </w:pPr>
      <w:r>
        <w:rPr>
          <w:highlight w:val="none"/>
        </w:rPr>
        <w:t xml:space="preserve">Использование платформу   Сферум для  проведения  и подготовки  уроков « Разговор о важном».</w:t>
      </w:r>
      <w:r>
        <w:rPr>
          <w:highlight w:val="none"/>
        </w:rPr>
      </w:r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Ия Лакеева</cp:lastModifiedBy>
  <cp:revision>3</cp:revision>
  <dcterms:created xsi:type="dcterms:W3CDTF">2023-04-14T11:37:00Z</dcterms:created>
  <dcterms:modified xsi:type="dcterms:W3CDTF">2024-04-24T10:53:28Z</dcterms:modified>
</cp:coreProperties>
</file>