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E3" w:rsidRPr="00DE56E3" w:rsidRDefault="00DE56E3" w:rsidP="00DE56E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3826420"/>
      <w:r w:rsidRPr="00DE56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DE56E3" w:rsidRPr="00DE56E3" w:rsidRDefault="00DE56E3" w:rsidP="00DE56E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1" w:name="458a8b50-bc87-4dce-ba15-54688bfa7451"/>
      <w:r w:rsidRPr="00DE56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Вологодской области</w:t>
      </w:r>
      <w:bookmarkEnd w:id="1"/>
      <w:r w:rsidRPr="00DE56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DE56E3" w:rsidRPr="00DE56E3" w:rsidRDefault="00DE56E3" w:rsidP="00DE56E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a4973ee1-7119-49dd-ab64-b9ca30404961"/>
      <w:r w:rsidRPr="00DE56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Управление образования Междуреченского округа</w:t>
      </w:r>
      <w:bookmarkEnd w:id="2"/>
    </w:p>
    <w:p w:rsidR="00DE56E3" w:rsidRPr="00DE56E3" w:rsidRDefault="00DE56E3" w:rsidP="00DE56E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DE56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"Шуйская СОШ"</w:t>
      </w:r>
    </w:p>
    <w:p w:rsidR="00DE56E3" w:rsidRPr="00DE56E3" w:rsidRDefault="00DE56E3" w:rsidP="00DE56E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DE56E3" w:rsidRPr="00DE56E3" w:rsidRDefault="00DE56E3" w:rsidP="00DE56E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DE56E3" w:rsidRPr="00DE56E3" w:rsidRDefault="00DE56E3" w:rsidP="00DE56E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DE56E3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5851369" wp14:editId="5D466814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2" descr="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6E3" w:rsidRPr="00DE56E3" w:rsidRDefault="00DE56E3" w:rsidP="00DE56E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DE56E3" w:rsidRPr="00DE56E3" w:rsidTr="006D0550">
        <w:tc>
          <w:tcPr>
            <w:tcW w:w="3114" w:type="dxa"/>
          </w:tcPr>
          <w:p w:rsidR="00DE56E3" w:rsidRPr="00DE56E3" w:rsidRDefault="00DE56E3" w:rsidP="00DE56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E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DE56E3" w:rsidRPr="00DE56E3" w:rsidRDefault="00DE56E3" w:rsidP="00DE56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E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Педсовет </w:t>
            </w:r>
          </w:p>
          <w:p w:rsidR="00DE56E3" w:rsidRPr="00DE56E3" w:rsidRDefault="00DE56E3" w:rsidP="00DE5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№1 от «29» 08   2024 г.</w:t>
            </w:r>
          </w:p>
          <w:p w:rsidR="00DE56E3" w:rsidRPr="00DE56E3" w:rsidRDefault="00DE56E3" w:rsidP="00DE56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DE56E3" w:rsidRPr="00DE56E3" w:rsidRDefault="00DE56E3" w:rsidP="00DE56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9" w:type="dxa"/>
          </w:tcPr>
          <w:p w:rsidR="00DE56E3" w:rsidRPr="00DE56E3" w:rsidRDefault="00DE56E3" w:rsidP="00DE56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E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DE56E3" w:rsidRPr="00DE56E3" w:rsidRDefault="00DE56E3" w:rsidP="00DE56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E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Директор           </w:t>
            </w:r>
            <w:r w:rsidRPr="00DE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Житкова Е.Н.</w:t>
            </w:r>
          </w:p>
          <w:p w:rsidR="00DE56E3" w:rsidRPr="00DE56E3" w:rsidRDefault="00DE56E3" w:rsidP="00DE5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№107 от «29» 08    2024 г.</w:t>
            </w:r>
          </w:p>
          <w:p w:rsidR="00DE56E3" w:rsidRPr="00DE56E3" w:rsidRDefault="00DE56E3" w:rsidP="00DE56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3875ED" w:rsidRPr="0079518E" w:rsidRDefault="003875ED">
      <w:pPr>
        <w:spacing w:after="0"/>
        <w:ind w:left="120"/>
        <w:rPr>
          <w:lang w:val="ru-RU"/>
        </w:rPr>
      </w:pPr>
    </w:p>
    <w:p w:rsidR="003875ED" w:rsidRPr="0079518E" w:rsidRDefault="003875ED">
      <w:pPr>
        <w:spacing w:after="0"/>
        <w:ind w:left="120"/>
        <w:rPr>
          <w:lang w:val="ru-RU"/>
        </w:rPr>
      </w:pPr>
    </w:p>
    <w:p w:rsidR="003875ED" w:rsidRPr="0079518E" w:rsidRDefault="003875ED">
      <w:pPr>
        <w:spacing w:after="0"/>
        <w:ind w:left="120"/>
        <w:rPr>
          <w:lang w:val="ru-RU"/>
        </w:rPr>
      </w:pPr>
    </w:p>
    <w:p w:rsidR="003875ED" w:rsidRPr="0079518E" w:rsidRDefault="0079518E">
      <w:pPr>
        <w:spacing w:after="0" w:line="408" w:lineRule="auto"/>
        <w:ind w:left="120"/>
        <w:jc w:val="center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75ED" w:rsidRPr="0079518E" w:rsidRDefault="0079518E">
      <w:pPr>
        <w:spacing w:after="0" w:line="408" w:lineRule="auto"/>
        <w:ind w:left="120"/>
        <w:jc w:val="center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518E">
        <w:rPr>
          <w:rFonts w:ascii="Times New Roman" w:hAnsi="Times New Roman"/>
          <w:color w:val="000000"/>
          <w:sz w:val="28"/>
          <w:lang w:val="ru-RU"/>
        </w:rPr>
        <w:t xml:space="preserve"> 544917)</w:t>
      </w: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79518E">
      <w:pPr>
        <w:spacing w:after="0" w:line="408" w:lineRule="auto"/>
        <w:ind w:left="120"/>
        <w:jc w:val="center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875ED" w:rsidRPr="0079518E" w:rsidRDefault="0079518E">
      <w:pPr>
        <w:spacing w:after="0" w:line="408" w:lineRule="auto"/>
        <w:ind w:left="120"/>
        <w:jc w:val="center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Default="003875ED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Pr="0079518E" w:rsidRDefault="006B4330">
      <w:pPr>
        <w:spacing w:after="0"/>
        <w:ind w:left="120"/>
        <w:jc w:val="center"/>
        <w:rPr>
          <w:lang w:val="ru-RU"/>
        </w:rPr>
      </w:pPr>
    </w:p>
    <w:p w:rsidR="00DE56E3" w:rsidRDefault="0079518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</w:p>
    <w:p w:rsidR="003875ED" w:rsidRPr="0079518E" w:rsidRDefault="0079518E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  <w:r w:rsidRPr="0079518E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6B43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518E">
        <w:rPr>
          <w:rFonts w:ascii="Times New Roman" w:hAnsi="Times New Roman"/>
          <w:b/>
          <w:color w:val="000000"/>
          <w:sz w:val="28"/>
          <w:lang w:val="ru-RU"/>
        </w:rPr>
        <w:t>Шуйское</w:t>
      </w:r>
      <w:bookmarkEnd w:id="3"/>
      <w:r w:rsidR="00DE56E3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bookmarkStart w:id="5" w:name="block-3826421"/>
      <w:bookmarkEnd w:id="0"/>
      <w:r w:rsidRPr="007951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875ED" w:rsidRPr="0079518E" w:rsidRDefault="00795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875ED" w:rsidRPr="0079518E" w:rsidRDefault="00795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875ED" w:rsidRPr="0079518E" w:rsidRDefault="00795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875ED" w:rsidRPr="0079518E" w:rsidRDefault="00795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79518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79518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bookmarkStart w:id="7" w:name="block-3826422"/>
      <w:bookmarkEnd w:id="5"/>
      <w:r w:rsidRPr="0079518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875ED" w:rsidRPr="006F5D99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6F5D99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9518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9518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</w:t>
      </w: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951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7951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Объём прямоугольного параллелепипеда, куба. Единицы измерения объёма.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79518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79518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79518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7951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7951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bookmarkStart w:id="17" w:name="block-3826423"/>
      <w:bookmarkEnd w:id="7"/>
      <w:r w:rsidRPr="0079518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51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Default="00795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75ED" w:rsidRDefault="00795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875ED" w:rsidRPr="0079518E" w:rsidRDefault="00795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75ED" w:rsidRPr="0079518E" w:rsidRDefault="00795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75ED" w:rsidRPr="0079518E" w:rsidRDefault="00795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75ED" w:rsidRPr="0079518E" w:rsidRDefault="00795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75ED" w:rsidRDefault="00795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75ED" w:rsidRPr="0079518E" w:rsidRDefault="00795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75ED" w:rsidRPr="0079518E" w:rsidRDefault="00795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75ED" w:rsidRPr="0079518E" w:rsidRDefault="00795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75ED" w:rsidRPr="0079518E" w:rsidRDefault="00795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75ED" w:rsidRDefault="00795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75ED" w:rsidRPr="0079518E" w:rsidRDefault="00795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75ED" w:rsidRDefault="00795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875ED" w:rsidRPr="0079518E" w:rsidRDefault="007951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75ED" w:rsidRPr="0079518E" w:rsidRDefault="007951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75ED" w:rsidRPr="0079518E" w:rsidRDefault="007951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18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951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7951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7951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7951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18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951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7951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79518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7951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7951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875ED" w:rsidRPr="0079518E" w:rsidRDefault="003875ED">
      <w:pPr>
        <w:rPr>
          <w:lang w:val="ru-RU"/>
        </w:rPr>
        <w:sectPr w:rsidR="003875ED" w:rsidRPr="0079518E">
          <w:pgSz w:w="11906" w:h="16383"/>
          <w:pgMar w:top="1134" w:right="850" w:bottom="1134" w:left="1701" w:header="720" w:footer="720" w:gutter="0"/>
          <w:cols w:space="720"/>
        </w:sectPr>
      </w:pPr>
    </w:p>
    <w:p w:rsidR="003875ED" w:rsidRDefault="0079518E">
      <w:pPr>
        <w:spacing w:after="0"/>
        <w:ind w:left="120"/>
      </w:pPr>
      <w:bookmarkStart w:id="25" w:name="block-3826419"/>
      <w:bookmarkEnd w:id="17"/>
      <w:r w:rsidRPr="007951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75ED" w:rsidRDefault="00795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013"/>
        <w:gridCol w:w="1196"/>
        <w:gridCol w:w="1841"/>
        <w:gridCol w:w="1910"/>
        <w:gridCol w:w="2812"/>
        <w:gridCol w:w="2172"/>
      </w:tblGrid>
      <w:tr w:rsidR="00977CF7" w:rsidRPr="00DE56E3" w:rsidTr="00977CF7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3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4947" w:type="dxa"/>
            <w:gridSpan w:val="3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977CF7" w:rsidRPr="00977CF7" w:rsidRDefault="00977C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977CF7" w:rsidTr="00977CF7">
        <w:trPr>
          <w:trHeight w:val="144"/>
          <w:tblCellSpacing w:w="20" w:type="nil"/>
        </w:trPr>
        <w:tc>
          <w:tcPr>
            <w:tcW w:w="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Pr="00977CF7" w:rsidRDefault="00977CF7">
            <w:pPr>
              <w:rPr>
                <w:lang w:val="ru-RU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Pr="00977CF7" w:rsidRDefault="00977CF7">
            <w:pPr>
              <w:rPr>
                <w:lang w:val="ru-RU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Default="00977CF7"/>
        </w:tc>
        <w:tc>
          <w:tcPr>
            <w:tcW w:w="2172" w:type="dxa"/>
            <w:vMerge/>
          </w:tcPr>
          <w:p w:rsidR="00977CF7" w:rsidRDefault="00977CF7"/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 w:val="restart"/>
          </w:tcPr>
          <w:p w:rsidR="00977CF7" w:rsidRDefault="00977CF7" w:rsidP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 Работа с информационными текстами, посвященными достижениям отечественной науки и техники, направленная на формирование ценностного отношения  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достижениям российских математиков и российской математической школы</w:t>
            </w:r>
          </w:p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Tr="00977CF7">
        <w:trPr>
          <w:trHeight w:val="144"/>
          <w:tblCellSpacing w:w="20" w:type="nil"/>
        </w:trPr>
        <w:tc>
          <w:tcPr>
            <w:tcW w:w="3901" w:type="dxa"/>
            <w:gridSpan w:val="2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Default="00977CF7"/>
        </w:tc>
        <w:tc>
          <w:tcPr>
            <w:tcW w:w="2172" w:type="dxa"/>
          </w:tcPr>
          <w:p w:rsidR="00977CF7" w:rsidRDefault="00977CF7"/>
        </w:tc>
      </w:tr>
    </w:tbl>
    <w:p w:rsidR="003875ED" w:rsidRDefault="003875ED">
      <w:pPr>
        <w:sectPr w:rsidR="0038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Default="00795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979"/>
        <w:gridCol w:w="1200"/>
        <w:gridCol w:w="1841"/>
        <w:gridCol w:w="1910"/>
        <w:gridCol w:w="2837"/>
        <w:gridCol w:w="2172"/>
      </w:tblGrid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2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4951" w:type="dxa"/>
            <w:gridSpan w:val="3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977CF7" w:rsidRPr="00977CF7" w:rsidRDefault="00977C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977CF7" w:rsidTr="00977CF7">
        <w:trPr>
          <w:trHeight w:val="144"/>
          <w:tblCellSpacing w:w="20" w:type="nil"/>
        </w:trPr>
        <w:tc>
          <w:tcPr>
            <w:tcW w:w="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Pr="00977CF7" w:rsidRDefault="00977CF7">
            <w:pPr>
              <w:rPr>
                <w:lang w:val="ru-RU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Pr="00977CF7" w:rsidRDefault="00977CF7">
            <w:pPr>
              <w:rPr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Default="00977CF7"/>
        </w:tc>
        <w:tc>
          <w:tcPr>
            <w:tcW w:w="2172" w:type="dxa"/>
            <w:vMerge/>
          </w:tcPr>
          <w:p w:rsidR="00977CF7" w:rsidRDefault="00977CF7"/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 w:val="restart"/>
          </w:tcPr>
          <w:p w:rsidR="00977CF7" w:rsidRDefault="00977CF7" w:rsidP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 Работа с информационными текстами, посвященными достижениям отечественной науки и техники, направленная на формирование ценностного отношения  к достижениям российских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математиков и российской математической школы</w:t>
            </w:r>
          </w:p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DE56E3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Tr="00977CF7">
        <w:trPr>
          <w:trHeight w:val="144"/>
          <w:tblCellSpacing w:w="20" w:type="nil"/>
        </w:trPr>
        <w:tc>
          <w:tcPr>
            <w:tcW w:w="3872" w:type="dxa"/>
            <w:gridSpan w:val="2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Default="00977CF7"/>
        </w:tc>
        <w:tc>
          <w:tcPr>
            <w:tcW w:w="2172" w:type="dxa"/>
          </w:tcPr>
          <w:p w:rsidR="00977CF7" w:rsidRDefault="00977CF7"/>
        </w:tc>
      </w:tr>
    </w:tbl>
    <w:p w:rsidR="003875ED" w:rsidRDefault="003875ED">
      <w:pPr>
        <w:sectPr w:rsidR="0038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Default="003875ED">
      <w:pPr>
        <w:sectPr w:rsidR="0038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Default="0079518E">
      <w:pPr>
        <w:spacing w:after="0"/>
        <w:ind w:left="120"/>
      </w:pPr>
      <w:bookmarkStart w:id="26" w:name="block-382641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75ED" w:rsidRDefault="00795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263"/>
        <w:gridCol w:w="949"/>
        <w:gridCol w:w="1841"/>
        <w:gridCol w:w="1910"/>
        <w:gridCol w:w="1347"/>
        <w:gridCol w:w="2824"/>
      </w:tblGrid>
      <w:tr w:rsidR="003875ED" w:rsidTr="0079518E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4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75ED" w:rsidRDefault="003875ED">
            <w:pPr>
              <w:spacing w:after="0"/>
              <w:ind w:left="135"/>
            </w:pPr>
          </w:p>
        </w:tc>
      </w:tr>
      <w:tr w:rsidR="003875ED" w:rsidTr="00795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ED" w:rsidRDefault="00387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ED" w:rsidRDefault="003875ED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ED" w:rsidRDefault="00387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ED" w:rsidRDefault="003875ED"/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система счисления.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Ряд натуральных чисел.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Натуральный ряд.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0.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Координатная прямая. Шкалы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Координаты точки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Сравнение, округление натуральных чисел.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Округление натуральных чисел. Решение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натуральных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чисел. Решение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практическим содержанием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0049D0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 сложения.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Компоненты действия.</w:t>
            </w:r>
          </w:p>
          <w:p w:rsidR="0079518E" w:rsidRDefault="0079518E" w:rsidP="0079518E">
            <w:pPr>
              <w:autoSpaceDE w:val="0"/>
              <w:autoSpaceDN w:val="0"/>
              <w:spacing w:before="70" w:after="0"/>
              <w:ind w:left="72" w:right="144"/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многозначных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Компоненты действия.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 умножение.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Компоненты действия.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многозначных чисел.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при умножении.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 свойства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сложения и умножения,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распределительное свойство умножения.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 свойства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сложения и умножения,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распределительное свойство умножения.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 остатком.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 остатком.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 остатком.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Решение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Делители и кратные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2, 5, 10.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3, 9.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2, 5, 10, 3, 9.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выражения; порядок действий.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выражения; порядок действий.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действия.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Задачи на движение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Задачи на части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Составление выражения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 "Арифметические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 натуральными числами.Делимость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натуральных чисел 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Точка, прямая, отрезок, луч.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Ломаная.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 длины.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«Построение узора из окружностей».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Прямой, острый, тупой и развёрнутый углы.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Углы. Виды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Углы. Виды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«Виды углов»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«Построение углов»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Дробь как способ записи части величины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обыкновенных дробей точками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Практические задачи,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содержащие доли и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Правильные и неправильные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дробей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разными знаменателями.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 дробей с одинаковыми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знаменателями.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 дробей с разными знаменателями.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дробей с одинаковыми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знаменателями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дробей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разными знаменателями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Перевод неправильной дроби в смешанную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Перевод неправильной дроби в смешанную и обратно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Перевод неправильной дроби в смешанную и обратно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по теме «Смешанные дроби»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по теме «Смешанные дроби»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Умножениедробей.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по теме «Умножение дробей».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дробей.Решение задач.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Умножение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дробей.Выполнение упражнений.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 обратные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деление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уравнений на деление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дробей.</w:t>
            </w:r>
          </w:p>
          <w:p w:rsidR="0079518E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упражнений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примеров и задач на деление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примеров и задач на деление и умножение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примеров и задач на деление и умножение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 держащих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Правило нахождения дроби от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дроби от числа. Решение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числа по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заданному значению его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числа по его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числа по его дроби.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за дачи на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Применение букв для записи математических выражений и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4C4565" w:rsidRDefault="0079518E" w:rsidP="007951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  <w:r w:rsidRPr="004C4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 “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Обыкновенные дроби»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Многоугольники.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Четырёхугольник,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прямоугольник, квадрат.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105. Практическая работа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«Построение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заданными сторонами на нелинованной бумаге».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Треугольник.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Площадь и периметр </w:t>
            </w:r>
            <w:r w:rsidRPr="00F51AC9">
              <w:rPr>
                <w:lang w:val="ru-RU"/>
              </w:rPr>
              <w:br/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квадрата.</w:t>
            </w:r>
          </w:p>
          <w:p w:rsidR="0079518E" w:rsidRPr="004C4565" w:rsidRDefault="0079518E" w:rsidP="0079518E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4C4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измерения площади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Площадь и периметр </w:t>
            </w:r>
            <w:r w:rsidRPr="00F51AC9">
              <w:rPr>
                <w:lang w:val="ru-RU"/>
              </w:rPr>
              <w:br/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квадрата.</w:t>
            </w:r>
          </w:p>
          <w:p w:rsidR="0079518E" w:rsidRPr="002646DC" w:rsidRDefault="0079518E" w:rsidP="0079518E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2646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измерения площади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Решение упражнений по теме «Площадь.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Площадь прямоугольника»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Площади многоугольников, составленных из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по теме «Многоугольники»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Десятичная запись дробей.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запись дробных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и чтение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Изображение десятичных дробей точками на числовой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прикладных задач с использованием сравнения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и вычитание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и вычитание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и вычитание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дробей.</w:t>
            </w:r>
          </w:p>
          <w:p w:rsidR="0079518E" w:rsidRPr="004C4565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C4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практических и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прикладных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сложения и вычитания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  <w:tab w:val="left" w:pos="1476"/>
              </w:tabs>
              <w:autoSpaceDE w:val="0"/>
              <w:autoSpaceDN w:val="0"/>
              <w:spacing w:before="98" w:after="0" w:line="271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Умножение десятичной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дроби на 10, 100,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1000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десятичных дробей на натуральное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Умножение десятичных </w:t>
            </w:r>
            <w:r>
              <w:lastRenderedPageBreak/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десятичных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дробей. 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десятичных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дробей. 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732"/>
              </w:tabs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десятичных дробей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натуральное число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десятичной дробей на 10, 100, 1000 и т.д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десятичных дробей.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десятичных дробей.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0049D0" w:rsidRDefault="0079518E" w:rsidP="0079518E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.Решение задач на движение.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/>
              <w:ind w:left="156" w:right="432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Решение практических и прикладных задач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округление десятичных дроблей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Решение практических и прикладных задач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округление десятичных дробей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упражнений по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 «Округление чисел.</w:t>
            </w:r>
          </w:p>
          <w:p w:rsidR="0079518E" w:rsidRPr="000049D0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049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Прикидки»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зависимость, связывающие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величины: цена, количество, стоимость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зависимость, связывающие величины: скорость,время, путь.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упражнений по теме «Среднее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арифметическое средне значение величины»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перебором всех возможных вариантов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задач перебором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всех возможных вариантов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Основные задачи на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Основные задачи на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Основные задачи на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0049D0" w:rsidRDefault="0079518E" w:rsidP="0079518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0049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 «Действия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десятичными дробями. 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Многогранники.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многогранников.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Модели пространственных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Прямоугольный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параллелепипед, куб.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Прямоугольный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параллелепипед, куб.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Развёртки куба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работа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«Развёртка куба».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0049D0" w:rsidRDefault="0079518E" w:rsidP="007951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обобщение.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386" w:hanging="156"/>
              <w:jc w:val="both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3875ED" w:rsidRPr="0079518E" w:rsidRDefault="0079518E">
            <w:pPr>
              <w:spacing w:after="0"/>
              <w:ind w:left="135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обобщение. Числовые и буквенные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выражения, порядок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использование скобок.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Упрощение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875ED" w:rsidRDefault="003875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5ED" w:rsidRDefault="003875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5ED" w:rsidRDefault="003875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5ED" w:rsidRDefault="003875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75ED" w:rsidRPr="0079518E" w:rsidRDefault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Округление натуральных чисел, десятичных дробей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18E" w:rsidRPr="00DE56E3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380"/>
              <w:jc w:val="both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обобщение. Решение текстовых задач, содержащих дроби.</w:t>
            </w:r>
          </w:p>
          <w:p w:rsidR="0079518E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Повторение и обобщение. Решение текстовых задач на движение, покупки, работу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№ 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обобщение. Умножение и деление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Умножение и деление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Повторительно-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урок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5ED" w:rsidTr="00795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5ED" w:rsidRPr="0079518E" w:rsidRDefault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5ED" w:rsidRDefault="003875ED"/>
        </w:tc>
      </w:tr>
    </w:tbl>
    <w:p w:rsidR="003875ED" w:rsidRDefault="003875ED">
      <w:pPr>
        <w:sectPr w:rsidR="0038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Pr="006F5D99" w:rsidRDefault="007951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F5D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p w:rsidR="006F5D99" w:rsidRPr="006F5D99" w:rsidRDefault="006F5D99">
      <w:pPr>
        <w:spacing w:after="0"/>
        <w:ind w:left="120"/>
        <w:rPr>
          <w:lang w:val="ru-RU"/>
        </w:rPr>
      </w:pPr>
    </w:p>
    <w:p w:rsidR="003875ED" w:rsidRPr="006F5D99" w:rsidRDefault="003875E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075"/>
        <w:gridCol w:w="1002"/>
        <w:gridCol w:w="1841"/>
        <w:gridCol w:w="1910"/>
        <w:gridCol w:w="1347"/>
        <w:gridCol w:w="2824"/>
      </w:tblGrid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D99" w:rsidRPr="006F5D99" w:rsidRDefault="006F5D99" w:rsidP="006F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D99" w:rsidRPr="006F5D99" w:rsidRDefault="006F5D99" w:rsidP="006F5D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D99" w:rsidRPr="006F5D99" w:rsidRDefault="006F5D99" w:rsidP="006F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D99" w:rsidRPr="006F5D99" w:rsidRDefault="006F5D99" w:rsidP="006F5D99"/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Вычитание.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Сложение.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Умножение.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Деление.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Деление.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числа.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Наибольший общий делитель.</w:t>
            </w:r>
          </w:p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совместную работу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совместную работу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 разных типов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прямые. Определение.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Длина маршрута на квадратной сетке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дробь.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дроби.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Сокращение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Сокращение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дробей с одинаковыми знаменателями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 дробей с разными знаменателями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Сложение.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Вычитание.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Умножение.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Деление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 величины по её проценту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 величины по её проценту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 Процент от числа.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 Число по проценту.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 Дробь от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 Число по дроби.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числа. Определение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целых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 с модулем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 с модулем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 рациональных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 рациональных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 чисел, решение задач</w:t>
            </w:r>
          </w:p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Сложение рациональных чисел.</w:t>
            </w:r>
          </w:p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Сложение чисел с помощью координатной прямой.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Свойства сложение рациональных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Сложение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отрицательных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Сложение рациональных чисел, решение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Сложение чисел с разными знаками.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Вычитание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рациональных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Правило вычитания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рациональных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Вычитание  рациональных чисел, выполнение упражнений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Решение упражнений по теме : « Вычитание рациональных чисел»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Умножение рациональных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чисел.</w:t>
            </w:r>
          </w:p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Умножение чисел с разными знаками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Умножение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Выполнение упражнений на умножение рациональных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Свойства умножения рациональных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Свойства умножения рациональных чисел. Переместительное и сочетательное свойства.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Свойства умножения рациональных чисел, выполнение упражнений.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Правило деления рациональных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Деление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рациональных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Решение уравнений по теме «Деление рациональных чисел».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Деление рациональных чисел , выполнение упражнений.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Признаки делимости. НОД и НОК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Арифметические действия с обыкновенными дробями.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Нахождение дроби от числа.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Нахождение числа по значению его дроби.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Повторение.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Отношения и пропорции.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Повторение.Осевая и центральная симметрии.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Повторение.Сравнение, сложение и вычитание рациональных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Повторение.Умножение и деление рациональных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Действия с рациональными числами.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Решение урав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нений.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Координатная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плоскость.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Выполнение упражнений, содержащих модуль.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Выполнение упражнений, содержащих модуль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проценты.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проценты.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Действия с рациональными числами.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>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/>
        </w:tc>
      </w:tr>
    </w:tbl>
    <w:p w:rsidR="0079518E" w:rsidRPr="006F5D99" w:rsidRDefault="0079518E">
      <w:pPr>
        <w:rPr>
          <w:lang w:val="ru-RU"/>
        </w:rPr>
        <w:sectPr w:rsidR="0079518E" w:rsidRPr="006F5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Pr="006F5D99" w:rsidRDefault="003875ED">
      <w:pPr>
        <w:rPr>
          <w:lang w:val="ru-RU"/>
        </w:rPr>
        <w:sectPr w:rsidR="003875ED" w:rsidRPr="006F5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Pr="006F5D99" w:rsidRDefault="0079518E">
      <w:pPr>
        <w:spacing w:after="0"/>
        <w:ind w:left="120"/>
        <w:rPr>
          <w:lang w:val="ru-RU"/>
        </w:rPr>
      </w:pPr>
      <w:bookmarkStart w:id="27" w:name="block-3826424"/>
      <w:bookmarkEnd w:id="26"/>
      <w:r w:rsidRPr="006F5D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875ED" w:rsidRPr="006F5D99" w:rsidRDefault="0079518E">
      <w:pPr>
        <w:spacing w:after="0" w:line="480" w:lineRule="auto"/>
        <w:ind w:left="120"/>
        <w:rPr>
          <w:lang w:val="ru-RU"/>
        </w:rPr>
      </w:pPr>
      <w:r w:rsidRPr="006F5D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875ED" w:rsidRPr="006F5D99" w:rsidRDefault="0079518E">
      <w:pPr>
        <w:spacing w:after="0" w:line="480" w:lineRule="auto"/>
        <w:ind w:left="120"/>
        <w:rPr>
          <w:lang w:val="ru-RU"/>
        </w:rPr>
      </w:pPr>
      <w:r w:rsidRPr="006F5D9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875ED" w:rsidRPr="006F5D99" w:rsidRDefault="0079518E">
      <w:pPr>
        <w:spacing w:after="0" w:line="480" w:lineRule="auto"/>
        <w:ind w:left="120"/>
        <w:rPr>
          <w:lang w:val="ru-RU"/>
        </w:rPr>
      </w:pPr>
      <w:r w:rsidRPr="006F5D9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875ED" w:rsidRPr="006F5D99" w:rsidRDefault="0079518E">
      <w:pPr>
        <w:spacing w:after="0"/>
        <w:ind w:left="120"/>
        <w:rPr>
          <w:lang w:val="ru-RU"/>
        </w:rPr>
      </w:pPr>
      <w:r w:rsidRPr="006F5D99">
        <w:rPr>
          <w:rFonts w:ascii="Times New Roman" w:hAnsi="Times New Roman"/>
          <w:color w:val="000000"/>
          <w:sz w:val="28"/>
          <w:lang w:val="ru-RU"/>
        </w:rPr>
        <w:t>​</w:t>
      </w:r>
    </w:p>
    <w:p w:rsidR="003875ED" w:rsidRPr="006F5D99" w:rsidRDefault="0079518E">
      <w:pPr>
        <w:spacing w:after="0" w:line="480" w:lineRule="auto"/>
        <w:ind w:left="120"/>
        <w:rPr>
          <w:lang w:val="ru-RU"/>
        </w:rPr>
      </w:pPr>
      <w:r w:rsidRPr="006F5D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75ED" w:rsidRPr="006F5D99" w:rsidRDefault="0079518E">
      <w:pPr>
        <w:spacing w:after="0" w:line="480" w:lineRule="auto"/>
        <w:ind w:left="120"/>
        <w:rPr>
          <w:lang w:val="ru-RU"/>
        </w:rPr>
      </w:pPr>
      <w:r w:rsidRPr="006F5D9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875ED" w:rsidRPr="006F5D99" w:rsidRDefault="003875ED">
      <w:pPr>
        <w:spacing w:after="0"/>
        <w:ind w:left="120"/>
        <w:rPr>
          <w:lang w:val="ru-RU"/>
        </w:rPr>
      </w:pPr>
    </w:p>
    <w:p w:rsidR="003875ED" w:rsidRPr="0079518E" w:rsidRDefault="0079518E">
      <w:pPr>
        <w:spacing w:after="0" w:line="480" w:lineRule="auto"/>
        <w:ind w:left="120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75ED" w:rsidRDefault="007951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875ED" w:rsidRDefault="003875ED">
      <w:pPr>
        <w:sectPr w:rsidR="003875E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79518E" w:rsidRDefault="0079518E"/>
    <w:sectPr w:rsidR="0079518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4F" w:rsidRDefault="00371F4F" w:rsidP="0079518E">
      <w:pPr>
        <w:spacing w:after="0" w:line="240" w:lineRule="auto"/>
      </w:pPr>
      <w:r>
        <w:separator/>
      </w:r>
    </w:p>
  </w:endnote>
  <w:endnote w:type="continuationSeparator" w:id="0">
    <w:p w:rsidR="00371F4F" w:rsidRDefault="00371F4F" w:rsidP="0079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4F" w:rsidRDefault="00371F4F" w:rsidP="0079518E">
      <w:pPr>
        <w:spacing w:after="0" w:line="240" w:lineRule="auto"/>
      </w:pPr>
      <w:r>
        <w:separator/>
      </w:r>
    </w:p>
  </w:footnote>
  <w:footnote w:type="continuationSeparator" w:id="0">
    <w:p w:rsidR="00371F4F" w:rsidRDefault="00371F4F" w:rsidP="00795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D02247"/>
    <w:multiLevelType w:val="multilevel"/>
    <w:tmpl w:val="8BC456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04736F"/>
    <w:multiLevelType w:val="multilevel"/>
    <w:tmpl w:val="56E868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CC77AF"/>
    <w:multiLevelType w:val="multilevel"/>
    <w:tmpl w:val="9596FF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7D4E56"/>
    <w:multiLevelType w:val="multilevel"/>
    <w:tmpl w:val="EE10A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1314DF"/>
    <w:multiLevelType w:val="multilevel"/>
    <w:tmpl w:val="A14C7A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93AA7"/>
    <w:multiLevelType w:val="multilevel"/>
    <w:tmpl w:val="D2BE7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53352"/>
    <w:multiLevelType w:val="multilevel"/>
    <w:tmpl w:val="15F825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AC3751"/>
    <w:multiLevelType w:val="multilevel"/>
    <w:tmpl w:val="E08E63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5A26F2"/>
    <w:multiLevelType w:val="multilevel"/>
    <w:tmpl w:val="895E3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5E70C6"/>
    <w:multiLevelType w:val="multilevel"/>
    <w:tmpl w:val="75723A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F616F"/>
    <w:multiLevelType w:val="multilevel"/>
    <w:tmpl w:val="608EA8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7218A9"/>
    <w:multiLevelType w:val="multilevel"/>
    <w:tmpl w:val="96A811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370145"/>
    <w:multiLevelType w:val="multilevel"/>
    <w:tmpl w:val="BB5AF9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B372B"/>
    <w:multiLevelType w:val="multilevel"/>
    <w:tmpl w:val="61D0FC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8"/>
  </w:num>
  <w:num w:numId="5">
    <w:abstractNumId w:val="16"/>
  </w:num>
  <w:num w:numId="6">
    <w:abstractNumId w:val="20"/>
  </w:num>
  <w:num w:numId="7">
    <w:abstractNumId w:val="22"/>
  </w:num>
  <w:num w:numId="8">
    <w:abstractNumId w:val="12"/>
  </w:num>
  <w:num w:numId="9">
    <w:abstractNumId w:val="19"/>
  </w:num>
  <w:num w:numId="10">
    <w:abstractNumId w:val="14"/>
  </w:num>
  <w:num w:numId="11">
    <w:abstractNumId w:val="11"/>
  </w:num>
  <w:num w:numId="12">
    <w:abstractNumId w:val="9"/>
  </w:num>
  <w:num w:numId="13">
    <w:abstractNumId w:val="13"/>
  </w:num>
  <w:num w:numId="14">
    <w:abstractNumId w:val="21"/>
  </w:num>
  <w:num w:numId="15">
    <w:abstractNumId w:val="8"/>
  </w:num>
  <w:num w:numId="16">
    <w:abstractNumId w:val="6"/>
  </w:num>
  <w:num w:numId="17">
    <w:abstractNumId w:val="5"/>
  </w:num>
  <w:num w:numId="18">
    <w:abstractNumId w:val="4"/>
  </w:num>
  <w:num w:numId="19">
    <w:abstractNumId w:val="7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ED"/>
    <w:rsid w:val="000014B9"/>
    <w:rsid w:val="00092EB4"/>
    <w:rsid w:val="002528F6"/>
    <w:rsid w:val="00371F4F"/>
    <w:rsid w:val="003875ED"/>
    <w:rsid w:val="006B4330"/>
    <w:rsid w:val="006E4529"/>
    <w:rsid w:val="006F5D99"/>
    <w:rsid w:val="00731069"/>
    <w:rsid w:val="0079518E"/>
    <w:rsid w:val="00977CF7"/>
    <w:rsid w:val="00D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F5D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F5D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F5D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F5D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F5D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563C1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6F5D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F5D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F5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6F5D9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6F5D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6F5D9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f1">
    <w:name w:val="Нижний колонтитул Знак"/>
    <w:basedOn w:val="a2"/>
    <w:link w:val="af0"/>
    <w:uiPriority w:val="99"/>
    <w:rsid w:val="006F5D99"/>
    <w:rPr>
      <w:rFonts w:eastAsiaTheme="minorEastAsia"/>
    </w:rPr>
  </w:style>
  <w:style w:type="paragraph" w:styleId="af2">
    <w:name w:val="No Spacing"/>
    <w:uiPriority w:val="1"/>
    <w:qFormat/>
    <w:rsid w:val="006F5D99"/>
    <w:pPr>
      <w:spacing w:after="0" w:line="240" w:lineRule="auto"/>
    </w:pPr>
    <w:rPr>
      <w:rFonts w:eastAsiaTheme="minorEastAsia"/>
    </w:rPr>
  </w:style>
  <w:style w:type="paragraph" w:styleId="af3">
    <w:name w:val="List Paragraph"/>
    <w:basedOn w:val="a1"/>
    <w:uiPriority w:val="34"/>
    <w:qFormat/>
    <w:rsid w:val="006F5D99"/>
    <w:pPr>
      <w:ind w:left="720"/>
      <w:contextualSpacing/>
    </w:pPr>
    <w:rPr>
      <w:rFonts w:eastAsiaTheme="minorEastAsia"/>
    </w:rPr>
  </w:style>
  <w:style w:type="paragraph" w:styleId="af4">
    <w:name w:val="Body Text"/>
    <w:basedOn w:val="a1"/>
    <w:link w:val="af5"/>
    <w:uiPriority w:val="99"/>
    <w:unhideWhenUsed/>
    <w:rsid w:val="006F5D99"/>
    <w:pPr>
      <w:spacing w:after="120"/>
    </w:pPr>
    <w:rPr>
      <w:rFonts w:eastAsiaTheme="minorEastAsia"/>
    </w:rPr>
  </w:style>
  <w:style w:type="character" w:customStyle="1" w:styleId="af5">
    <w:name w:val="Основной текст Знак"/>
    <w:basedOn w:val="a2"/>
    <w:link w:val="af4"/>
    <w:uiPriority w:val="99"/>
    <w:rsid w:val="006F5D99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6F5D99"/>
    <w:pPr>
      <w:spacing w:after="120" w:line="480" w:lineRule="auto"/>
    </w:pPr>
    <w:rPr>
      <w:rFonts w:eastAsiaTheme="minorEastAsia"/>
    </w:rPr>
  </w:style>
  <w:style w:type="character" w:customStyle="1" w:styleId="24">
    <w:name w:val="Основной текст 2 Знак"/>
    <w:basedOn w:val="a2"/>
    <w:link w:val="23"/>
    <w:uiPriority w:val="99"/>
    <w:rsid w:val="006F5D99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6F5D99"/>
    <w:pPr>
      <w:spacing w:after="120"/>
    </w:pPr>
    <w:rPr>
      <w:rFonts w:eastAsiaTheme="minorEastAsia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6F5D99"/>
    <w:rPr>
      <w:rFonts w:eastAsiaTheme="minorEastAsia"/>
      <w:sz w:val="16"/>
      <w:szCs w:val="16"/>
    </w:rPr>
  </w:style>
  <w:style w:type="paragraph" w:styleId="af6">
    <w:name w:val="List"/>
    <w:basedOn w:val="a1"/>
    <w:uiPriority w:val="99"/>
    <w:unhideWhenUsed/>
    <w:rsid w:val="006F5D99"/>
    <w:pPr>
      <w:ind w:left="360" w:hanging="360"/>
      <w:contextualSpacing/>
    </w:pPr>
    <w:rPr>
      <w:rFonts w:eastAsiaTheme="minorEastAsia"/>
    </w:rPr>
  </w:style>
  <w:style w:type="paragraph" w:styleId="25">
    <w:name w:val="List 2"/>
    <w:basedOn w:val="a1"/>
    <w:uiPriority w:val="99"/>
    <w:unhideWhenUsed/>
    <w:rsid w:val="006F5D99"/>
    <w:pPr>
      <w:ind w:left="720" w:hanging="360"/>
      <w:contextualSpacing/>
    </w:pPr>
    <w:rPr>
      <w:rFonts w:eastAsiaTheme="minorEastAsia"/>
    </w:rPr>
  </w:style>
  <w:style w:type="paragraph" w:styleId="35">
    <w:name w:val="List 3"/>
    <w:basedOn w:val="a1"/>
    <w:uiPriority w:val="99"/>
    <w:unhideWhenUsed/>
    <w:rsid w:val="006F5D99"/>
    <w:pPr>
      <w:ind w:left="1080" w:hanging="360"/>
      <w:contextualSpacing/>
    </w:pPr>
    <w:rPr>
      <w:rFonts w:eastAsiaTheme="minorEastAsia"/>
    </w:rPr>
  </w:style>
  <w:style w:type="paragraph" w:styleId="a0">
    <w:name w:val="List Bullet"/>
    <w:basedOn w:val="a1"/>
    <w:uiPriority w:val="99"/>
    <w:unhideWhenUsed/>
    <w:rsid w:val="006F5D99"/>
    <w:pPr>
      <w:numPr>
        <w:numId w:val="15"/>
      </w:numPr>
      <w:contextualSpacing/>
    </w:pPr>
    <w:rPr>
      <w:rFonts w:eastAsiaTheme="minorEastAsia"/>
    </w:rPr>
  </w:style>
  <w:style w:type="paragraph" w:styleId="20">
    <w:name w:val="List Bullet 2"/>
    <w:basedOn w:val="a1"/>
    <w:uiPriority w:val="99"/>
    <w:unhideWhenUsed/>
    <w:rsid w:val="006F5D99"/>
    <w:pPr>
      <w:numPr>
        <w:numId w:val="16"/>
      </w:numPr>
      <w:contextualSpacing/>
    </w:pPr>
    <w:rPr>
      <w:rFonts w:eastAsiaTheme="minorEastAsia"/>
    </w:rPr>
  </w:style>
  <w:style w:type="paragraph" w:styleId="30">
    <w:name w:val="List Bullet 3"/>
    <w:basedOn w:val="a1"/>
    <w:uiPriority w:val="99"/>
    <w:unhideWhenUsed/>
    <w:rsid w:val="006F5D99"/>
    <w:pPr>
      <w:numPr>
        <w:numId w:val="17"/>
      </w:numPr>
      <w:contextualSpacing/>
    </w:pPr>
    <w:rPr>
      <w:rFonts w:eastAsiaTheme="minorEastAsia"/>
    </w:rPr>
  </w:style>
  <w:style w:type="paragraph" w:styleId="a">
    <w:name w:val="List Number"/>
    <w:basedOn w:val="a1"/>
    <w:uiPriority w:val="99"/>
    <w:unhideWhenUsed/>
    <w:rsid w:val="006F5D99"/>
    <w:pPr>
      <w:numPr>
        <w:numId w:val="19"/>
      </w:numPr>
      <w:contextualSpacing/>
    </w:pPr>
    <w:rPr>
      <w:rFonts w:eastAsiaTheme="minorEastAsia"/>
    </w:rPr>
  </w:style>
  <w:style w:type="paragraph" w:styleId="2">
    <w:name w:val="List Number 2"/>
    <w:basedOn w:val="a1"/>
    <w:uiPriority w:val="99"/>
    <w:unhideWhenUsed/>
    <w:rsid w:val="006F5D99"/>
    <w:pPr>
      <w:numPr>
        <w:numId w:val="20"/>
      </w:numPr>
      <w:contextualSpacing/>
    </w:pPr>
    <w:rPr>
      <w:rFonts w:eastAsiaTheme="minorEastAsia"/>
    </w:rPr>
  </w:style>
  <w:style w:type="paragraph" w:styleId="3">
    <w:name w:val="List Number 3"/>
    <w:basedOn w:val="a1"/>
    <w:uiPriority w:val="99"/>
    <w:unhideWhenUsed/>
    <w:rsid w:val="006F5D99"/>
    <w:pPr>
      <w:numPr>
        <w:numId w:val="21"/>
      </w:numPr>
      <w:contextualSpacing/>
    </w:pPr>
    <w:rPr>
      <w:rFonts w:eastAsiaTheme="minorEastAsia"/>
    </w:rPr>
  </w:style>
  <w:style w:type="paragraph" w:styleId="af7">
    <w:name w:val="List Continue"/>
    <w:basedOn w:val="a1"/>
    <w:uiPriority w:val="99"/>
    <w:unhideWhenUsed/>
    <w:rsid w:val="006F5D99"/>
    <w:pPr>
      <w:spacing w:after="120"/>
      <w:ind w:left="360"/>
      <w:contextualSpacing/>
    </w:pPr>
    <w:rPr>
      <w:rFonts w:eastAsiaTheme="minorEastAsia"/>
    </w:rPr>
  </w:style>
  <w:style w:type="paragraph" w:styleId="26">
    <w:name w:val="List Continue 2"/>
    <w:basedOn w:val="a1"/>
    <w:uiPriority w:val="99"/>
    <w:unhideWhenUsed/>
    <w:rsid w:val="006F5D99"/>
    <w:pPr>
      <w:spacing w:after="120"/>
      <w:ind w:left="720"/>
      <w:contextualSpacing/>
    </w:pPr>
    <w:rPr>
      <w:rFonts w:eastAsiaTheme="minorEastAsia"/>
    </w:rPr>
  </w:style>
  <w:style w:type="paragraph" w:styleId="36">
    <w:name w:val="List Continue 3"/>
    <w:basedOn w:val="a1"/>
    <w:uiPriority w:val="99"/>
    <w:unhideWhenUsed/>
    <w:rsid w:val="006F5D99"/>
    <w:pPr>
      <w:spacing w:after="120"/>
      <w:ind w:left="1080"/>
      <w:contextualSpacing/>
    </w:pPr>
    <w:rPr>
      <w:rFonts w:eastAsiaTheme="minorEastAsia"/>
    </w:rPr>
  </w:style>
  <w:style w:type="paragraph" w:styleId="af8">
    <w:name w:val="macro"/>
    <w:link w:val="af9"/>
    <w:uiPriority w:val="99"/>
    <w:unhideWhenUsed/>
    <w:rsid w:val="006F5D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af9">
    <w:name w:val="Текст макроса Знак"/>
    <w:basedOn w:val="a2"/>
    <w:link w:val="af8"/>
    <w:uiPriority w:val="99"/>
    <w:rsid w:val="006F5D99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6F5D99"/>
    <w:rPr>
      <w:rFonts w:eastAsiaTheme="minorEastAsia"/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6F5D99"/>
    <w:rPr>
      <w:rFonts w:eastAsiaTheme="minorEastAsia"/>
      <w:i/>
      <w:iCs/>
      <w:color w:val="000000" w:themeColor="text1"/>
    </w:rPr>
  </w:style>
  <w:style w:type="character" w:styleId="afa">
    <w:name w:val="Strong"/>
    <w:basedOn w:val="a2"/>
    <w:uiPriority w:val="22"/>
    <w:qFormat/>
    <w:rsid w:val="006F5D99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6F5D99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6F5D99"/>
    <w:rPr>
      <w:rFonts w:eastAsiaTheme="minorEastAsia"/>
      <w:b/>
      <w:bCs/>
      <w:i/>
      <w:iCs/>
      <w:color w:val="5B9BD5" w:themeColor="accent1"/>
    </w:rPr>
  </w:style>
  <w:style w:type="character" w:styleId="afd">
    <w:name w:val="Subtle Emphasis"/>
    <w:basedOn w:val="a2"/>
    <w:uiPriority w:val="19"/>
    <w:qFormat/>
    <w:rsid w:val="006F5D99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6F5D99"/>
    <w:rPr>
      <w:b/>
      <w:bCs/>
      <w:i/>
      <w:iCs/>
      <w:color w:val="5B9BD5" w:themeColor="accent1"/>
    </w:rPr>
  </w:style>
  <w:style w:type="character" w:styleId="aff">
    <w:name w:val="Subtle Reference"/>
    <w:basedOn w:val="a2"/>
    <w:uiPriority w:val="31"/>
    <w:qFormat/>
    <w:rsid w:val="006F5D99"/>
    <w:rPr>
      <w:smallCaps/>
      <w:color w:val="ED7D31" w:themeColor="accent2"/>
      <w:u w:val="single"/>
    </w:rPr>
  </w:style>
  <w:style w:type="character" w:styleId="aff0">
    <w:name w:val="Intense Reference"/>
    <w:basedOn w:val="a2"/>
    <w:uiPriority w:val="32"/>
    <w:qFormat/>
    <w:rsid w:val="006F5D99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6F5D99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6F5D99"/>
    <w:pPr>
      <w:spacing w:after="0"/>
      <w:outlineLvl w:val="9"/>
    </w:pPr>
  </w:style>
  <w:style w:type="paragraph" w:styleId="aff3">
    <w:name w:val="Balloon Text"/>
    <w:basedOn w:val="a1"/>
    <w:link w:val="aff4"/>
    <w:uiPriority w:val="99"/>
    <w:semiHidden/>
    <w:unhideWhenUsed/>
    <w:rsid w:val="006B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6B4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F5D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F5D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F5D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F5D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F5D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563C1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6F5D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F5D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F5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6F5D9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6F5D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6F5D9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f1">
    <w:name w:val="Нижний колонтитул Знак"/>
    <w:basedOn w:val="a2"/>
    <w:link w:val="af0"/>
    <w:uiPriority w:val="99"/>
    <w:rsid w:val="006F5D99"/>
    <w:rPr>
      <w:rFonts w:eastAsiaTheme="minorEastAsia"/>
    </w:rPr>
  </w:style>
  <w:style w:type="paragraph" w:styleId="af2">
    <w:name w:val="No Spacing"/>
    <w:uiPriority w:val="1"/>
    <w:qFormat/>
    <w:rsid w:val="006F5D99"/>
    <w:pPr>
      <w:spacing w:after="0" w:line="240" w:lineRule="auto"/>
    </w:pPr>
    <w:rPr>
      <w:rFonts w:eastAsiaTheme="minorEastAsia"/>
    </w:rPr>
  </w:style>
  <w:style w:type="paragraph" w:styleId="af3">
    <w:name w:val="List Paragraph"/>
    <w:basedOn w:val="a1"/>
    <w:uiPriority w:val="34"/>
    <w:qFormat/>
    <w:rsid w:val="006F5D99"/>
    <w:pPr>
      <w:ind w:left="720"/>
      <w:contextualSpacing/>
    </w:pPr>
    <w:rPr>
      <w:rFonts w:eastAsiaTheme="minorEastAsia"/>
    </w:rPr>
  </w:style>
  <w:style w:type="paragraph" w:styleId="af4">
    <w:name w:val="Body Text"/>
    <w:basedOn w:val="a1"/>
    <w:link w:val="af5"/>
    <w:uiPriority w:val="99"/>
    <w:unhideWhenUsed/>
    <w:rsid w:val="006F5D99"/>
    <w:pPr>
      <w:spacing w:after="120"/>
    </w:pPr>
    <w:rPr>
      <w:rFonts w:eastAsiaTheme="minorEastAsia"/>
    </w:rPr>
  </w:style>
  <w:style w:type="character" w:customStyle="1" w:styleId="af5">
    <w:name w:val="Основной текст Знак"/>
    <w:basedOn w:val="a2"/>
    <w:link w:val="af4"/>
    <w:uiPriority w:val="99"/>
    <w:rsid w:val="006F5D99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6F5D99"/>
    <w:pPr>
      <w:spacing w:after="120" w:line="480" w:lineRule="auto"/>
    </w:pPr>
    <w:rPr>
      <w:rFonts w:eastAsiaTheme="minorEastAsia"/>
    </w:rPr>
  </w:style>
  <w:style w:type="character" w:customStyle="1" w:styleId="24">
    <w:name w:val="Основной текст 2 Знак"/>
    <w:basedOn w:val="a2"/>
    <w:link w:val="23"/>
    <w:uiPriority w:val="99"/>
    <w:rsid w:val="006F5D99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6F5D99"/>
    <w:pPr>
      <w:spacing w:after="120"/>
    </w:pPr>
    <w:rPr>
      <w:rFonts w:eastAsiaTheme="minorEastAsia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6F5D99"/>
    <w:rPr>
      <w:rFonts w:eastAsiaTheme="minorEastAsia"/>
      <w:sz w:val="16"/>
      <w:szCs w:val="16"/>
    </w:rPr>
  </w:style>
  <w:style w:type="paragraph" w:styleId="af6">
    <w:name w:val="List"/>
    <w:basedOn w:val="a1"/>
    <w:uiPriority w:val="99"/>
    <w:unhideWhenUsed/>
    <w:rsid w:val="006F5D99"/>
    <w:pPr>
      <w:ind w:left="360" w:hanging="360"/>
      <w:contextualSpacing/>
    </w:pPr>
    <w:rPr>
      <w:rFonts w:eastAsiaTheme="minorEastAsia"/>
    </w:rPr>
  </w:style>
  <w:style w:type="paragraph" w:styleId="25">
    <w:name w:val="List 2"/>
    <w:basedOn w:val="a1"/>
    <w:uiPriority w:val="99"/>
    <w:unhideWhenUsed/>
    <w:rsid w:val="006F5D99"/>
    <w:pPr>
      <w:ind w:left="720" w:hanging="360"/>
      <w:contextualSpacing/>
    </w:pPr>
    <w:rPr>
      <w:rFonts w:eastAsiaTheme="minorEastAsia"/>
    </w:rPr>
  </w:style>
  <w:style w:type="paragraph" w:styleId="35">
    <w:name w:val="List 3"/>
    <w:basedOn w:val="a1"/>
    <w:uiPriority w:val="99"/>
    <w:unhideWhenUsed/>
    <w:rsid w:val="006F5D99"/>
    <w:pPr>
      <w:ind w:left="1080" w:hanging="360"/>
      <w:contextualSpacing/>
    </w:pPr>
    <w:rPr>
      <w:rFonts w:eastAsiaTheme="minorEastAsia"/>
    </w:rPr>
  </w:style>
  <w:style w:type="paragraph" w:styleId="a0">
    <w:name w:val="List Bullet"/>
    <w:basedOn w:val="a1"/>
    <w:uiPriority w:val="99"/>
    <w:unhideWhenUsed/>
    <w:rsid w:val="006F5D99"/>
    <w:pPr>
      <w:numPr>
        <w:numId w:val="15"/>
      </w:numPr>
      <w:contextualSpacing/>
    </w:pPr>
    <w:rPr>
      <w:rFonts w:eastAsiaTheme="minorEastAsia"/>
    </w:rPr>
  </w:style>
  <w:style w:type="paragraph" w:styleId="20">
    <w:name w:val="List Bullet 2"/>
    <w:basedOn w:val="a1"/>
    <w:uiPriority w:val="99"/>
    <w:unhideWhenUsed/>
    <w:rsid w:val="006F5D99"/>
    <w:pPr>
      <w:numPr>
        <w:numId w:val="16"/>
      </w:numPr>
      <w:contextualSpacing/>
    </w:pPr>
    <w:rPr>
      <w:rFonts w:eastAsiaTheme="minorEastAsia"/>
    </w:rPr>
  </w:style>
  <w:style w:type="paragraph" w:styleId="30">
    <w:name w:val="List Bullet 3"/>
    <w:basedOn w:val="a1"/>
    <w:uiPriority w:val="99"/>
    <w:unhideWhenUsed/>
    <w:rsid w:val="006F5D99"/>
    <w:pPr>
      <w:numPr>
        <w:numId w:val="17"/>
      </w:numPr>
      <w:contextualSpacing/>
    </w:pPr>
    <w:rPr>
      <w:rFonts w:eastAsiaTheme="minorEastAsia"/>
    </w:rPr>
  </w:style>
  <w:style w:type="paragraph" w:styleId="a">
    <w:name w:val="List Number"/>
    <w:basedOn w:val="a1"/>
    <w:uiPriority w:val="99"/>
    <w:unhideWhenUsed/>
    <w:rsid w:val="006F5D99"/>
    <w:pPr>
      <w:numPr>
        <w:numId w:val="19"/>
      </w:numPr>
      <w:contextualSpacing/>
    </w:pPr>
    <w:rPr>
      <w:rFonts w:eastAsiaTheme="minorEastAsia"/>
    </w:rPr>
  </w:style>
  <w:style w:type="paragraph" w:styleId="2">
    <w:name w:val="List Number 2"/>
    <w:basedOn w:val="a1"/>
    <w:uiPriority w:val="99"/>
    <w:unhideWhenUsed/>
    <w:rsid w:val="006F5D99"/>
    <w:pPr>
      <w:numPr>
        <w:numId w:val="20"/>
      </w:numPr>
      <w:contextualSpacing/>
    </w:pPr>
    <w:rPr>
      <w:rFonts w:eastAsiaTheme="minorEastAsia"/>
    </w:rPr>
  </w:style>
  <w:style w:type="paragraph" w:styleId="3">
    <w:name w:val="List Number 3"/>
    <w:basedOn w:val="a1"/>
    <w:uiPriority w:val="99"/>
    <w:unhideWhenUsed/>
    <w:rsid w:val="006F5D99"/>
    <w:pPr>
      <w:numPr>
        <w:numId w:val="21"/>
      </w:numPr>
      <w:contextualSpacing/>
    </w:pPr>
    <w:rPr>
      <w:rFonts w:eastAsiaTheme="minorEastAsia"/>
    </w:rPr>
  </w:style>
  <w:style w:type="paragraph" w:styleId="af7">
    <w:name w:val="List Continue"/>
    <w:basedOn w:val="a1"/>
    <w:uiPriority w:val="99"/>
    <w:unhideWhenUsed/>
    <w:rsid w:val="006F5D99"/>
    <w:pPr>
      <w:spacing w:after="120"/>
      <w:ind w:left="360"/>
      <w:contextualSpacing/>
    </w:pPr>
    <w:rPr>
      <w:rFonts w:eastAsiaTheme="minorEastAsia"/>
    </w:rPr>
  </w:style>
  <w:style w:type="paragraph" w:styleId="26">
    <w:name w:val="List Continue 2"/>
    <w:basedOn w:val="a1"/>
    <w:uiPriority w:val="99"/>
    <w:unhideWhenUsed/>
    <w:rsid w:val="006F5D99"/>
    <w:pPr>
      <w:spacing w:after="120"/>
      <w:ind w:left="720"/>
      <w:contextualSpacing/>
    </w:pPr>
    <w:rPr>
      <w:rFonts w:eastAsiaTheme="minorEastAsia"/>
    </w:rPr>
  </w:style>
  <w:style w:type="paragraph" w:styleId="36">
    <w:name w:val="List Continue 3"/>
    <w:basedOn w:val="a1"/>
    <w:uiPriority w:val="99"/>
    <w:unhideWhenUsed/>
    <w:rsid w:val="006F5D99"/>
    <w:pPr>
      <w:spacing w:after="120"/>
      <w:ind w:left="1080"/>
      <w:contextualSpacing/>
    </w:pPr>
    <w:rPr>
      <w:rFonts w:eastAsiaTheme="minorEastAsia"/>
    </w:rPr>
  </w:style>
  <w:style w:type="paragraph" w:styleId="af8">
    <w:name w:val="macro"/>
    <w:link w:val="af9"/>
    <w:uiPriority w:val="99"/>
    <w:unhideWhenUsed/>
    <w:rsid w:val="006F5D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af9">
    <w:name w:val="Текст макроса Знак"/>
    <w:basedOn w:val="a2"/>
    <w:link w:val="af8"/>
    <w:uiPriority w:val="99"/>
    <w:rsid w:val="006F5D99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6F5D99"/>
    <w:rPr>
      <w:rFonts w:eastAsiaTheme="minorEastAsia"/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6F5D99"/>
    <w:rPr>
      <w:rFonts w:eastAsiaTheme="minorEastAsia"/>
      <w:i/>
      <w:iCs/>
      <w:color w:val="000000" w:themeColor="text1"/>
    </w:rPr>
  </w:style>
  <w:style w:type="character" w:styleId="afa">
    <w:name w:val="Strong"/>
    <w:basedOn w:val="a2"/>
    <w:uiPriority w:val="22"/>
    <w:qFormat/>
    <w:rsid w:val="006F5D99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6F5D99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6F5D99"/>
    <w:rPr>
      <w:rFonts w:eastAsiaTheme="minorEastAsia"/>
      <w:b/>
      <w:bCs/>
      <w:i/>
      <w:iCs/>
      <w:color w:val="5B9BD5" w:themeColor="accent1"/>
    </w:rPr>
  </w:style>
  <w:style w:type="character" w:styleId="afd">
    <w:name w:val="Subtle Emphasis"/>
    <w:basedOn w:val="a2"/>
    <w:uiPriority w:val="19"/>
    <w:qFormat/>
    <w:rsid w:val="006F5D99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6F5D99"/>
    <w:rPr>
      <w:b/>
      <w:bCs/>
      <w:i/>
      <w:iCs/>
      <w:color w:val="5B9BD5" w:themeColor="accent1"/>
    </w:rPr>
  </w:style>
  <w:style w:type="character" w:styleId="aff">
    <w:name w:val="Subtle Reference"/>
    <w:basedOn w:val="a2"/>
    <w:uiPriority w:val="31"/>
    <w:qFormat/>
    <w:rsid w:val="006F5D99"/>
    <w:rPr>
      <w:smallCaps/>
      <w:color w:val="ED7D31" w:themeColor="accent2"/>
      <w:u w:val="single"/>
    </w:rPr>
  </w:style>
  <w:style w:type="character" w:styleId="aff0">
    <w:name w:val="Intense Reference"/>
    <w:basedOn w:val="a2"/>
    <w:uiPriority w:val="32"/>
    <w:qFormat/>
    <w:rsid w:val="006F5D99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6F5D99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6F5D99"/>
    <w:pPr>
      <w:spacing w:after="0"/>
      <w:outlineLvl w:val="9"/>
    </w:pPr>
  </w:style>
  <w:style w:type="paragraph" w:styleId="aff3">
    <w:name w:val="Balloon Text"/>
    <w:basedOn w:val="a1"/>
    <w:link w:val="aff4"/>
    <w:uiPriority w:val="99"/>
    <w:semiHidden/>
    <w:unhideWhenUsed/>
    <w:rsid w:val="006B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6B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26" Type="http://schemas.openxmlformats.org/officeDocument/2006/relationships/hyperlink" Target="https://m.edsoo.ru/f2a257f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a75c" TargetMode="External"/><Relationship Id="rId258" Type="http://schemas.openxmlformats.org/officeDocument/2006/relationships/hyperlink" Target="https://m.edsoo.ru/f2a2ecf8" TargetMode="External"/><Relationship Id="rId279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cf48" TargetMode="External"/><Relationship Id="rId269" Type="http://schemas.openxmlformats.org/officeDocument/2006/relationships/hyperlink" Target="https://m.edsoo.ru/f2a319c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e40" TargetMode="External"/><Relationship Id="rId239" Type="http://schemas.openxmlformats.org/officeDocument/2006/relationships/hyperlink" Target="https://m.edsoo.ru/f2a29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d984" TargetMode="External"/><Relationship Id="rId255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06a" TargetMode="External"/><Relationship Id="rId276" Type="http://schemas.openxmlformats.org/officeDocument/2006/relationships/hyperlink" Target="https://m.edsoo.ru/f2a32a9c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0" Type="http://schemas.openxmlformats.org/officeDocument/2006/relationships/hyperlink" Target="https://m.edsoo.ru/f2a2ae8c" TargetMode="External"/><Relationship Id="rId245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035a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189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95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dab0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bf6c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1feec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22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11296</Words>
  <Characters>64389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2023-09-16T17:37:00Z</dcterms:created>
  <dcterms:modified xsi:type="dcterms:W3CDTF">2024-09-23T18:07:00Z</dcterms:modified>
</cp:coreProperties>
</file>