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8C8" w:rsidRPr="00DB38C8" w:rsidRDefault="00DB38C8" w:rsidP="00DB38C8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bookmarkStart w:id="0" w:name="block-11429981"/>
      <w:r w:rsidRPr="00DB38C8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DB38C8" w:rsidRPr="00DB38C8" w:rsidRDefault="00DB38C8" w:rsidP="00DB38C8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bookmarkStart w:id="1" w:name="458a8b50-bc87-4dce-ba15-54688bfa7451"/>
      <w:r w:rsidRPr="00DB38C8">
        <w:rPr>
          <w:rFonts w:ascii="Times New Roman" w:eastAsia="Times New Roman" w:hAnsi="Times New Roman" w:cs="Times New Roman"/>
          <w:b/>
          <w:color w:val="000000"/>
          <w:sz w:val="28"/>
        </w:rPr>
        <w:t>Департамент образования Вологодской области</w:t>
      </w:r>
      <w:bookmarkEnd w:id="1"/>
      <w:r w:rsidRPr="00DB38C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DB38C8" w:rsidRPr="00DB38C8" w:rsidRDefault="00DB38C8" w:rsidP="00DB38C8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bookmarkStart w:id="2" w:name="a4973ee1-7119-49dd-ab64-b9ca30404961"/>
      <w:r w:rsidRPr="00DB38C8">
        <w:rPr>
          <w:rFonts w:ascii="Times New Roman" w:eastAsia="Times New Roman" w:hAnsi="Times New Roman" w:cs="Times New Roman"/>
          <w:b/>
          <w:color w:val="000000"/>
          <w:sz w:val="28"/>
        </w:rPr>
        <w:t>Управление образования Междуреченского округа</w:t>
      </w:r>
      <w:bookmarkEnd w:id="2"/>
    </w:p>
    <w:p w:rsidR="00DB38C8" w:rsidRPr="00DB38C8" w:rsidRDefault="00DB38C8" w:rsidP="00DB38C8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DB38C8">
        <w:rPr>
          <w:rFonts w:ascii="Times New Roman" w:eastAsia="Times New Roman" w:hAnsi="Times New Roman" w:cs="Times New Roman"/>
          <w:b/>
          <w:color w:val="000000"/>
          <w:sz w:val="28"/>
        </w:rPr>
        <w:t>МБОУ "Шуйская СОШ"</w:t>
      </w:r>
    </w:p>
    <w:p w:rsidR="00DB38C8" w:rsidRPr="00DB38C8" w:rsidRDefault="00DB38C8" w:rsidP="00DB38C8">
      <w:pPr>
        <w:spacing w:after="0"/>
        <w:ind w:left="120"/>
        <w:rPr>
          <w:rFonts w:ascii="Calibri" w:eastAsia="Times New Roman" w:hAnsi="Calibri" w:cs="Times New Roman"/>
        </w:rPr>
      </w:pPr>
    </w:p>
    <w:p w:rsidR="00DB38C8" w:rsidRPr="00DB38C8" w:rsidRDefault="00DB38C8" w:rsidP="00DB38C8">
      <w:pPr>
        <w:spacing w:after="0"/>
        <w:ind w:left="120"/>
        <w:rPr>
          <w:rFonts w:ascii="Calibri" w:eastAsia="Times New Roman" w:hAnsi="Calibri" w:cs="Times New Roman"/>
        </w:rPr>
      </w:pPr>
    </w:p>
    <w:p w:rsidR="00DB38C8" w:rsidRPr="00DB38C8" w:rsidRDefault="00DB38C8" w:rsidP="00DB38C8">
      <w:pPr>
        <w:spacing w:after="0"/>
        <w:ind w:left="120"/>
        <w:rPr>
          <w:rFonts w:ascii="Calibri" w:eastAsia="Times New Roman" w:hAnsi="Calibri" w:cs="Times New Roman"/>
        </w:rPr>
      </w:pPr>
      <w:r w:rsidRPr="00DB38C8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3864A4D1" wp14:editId="0813B414">
            <wp:simplePos x="0" y="0"/>
            <wp:positionH relativeFrom="column">
              <wp:posOffset>3034665</wp:posOffset>
            </wp:positionH>
            <wp:positionV relativeFrom="paragraph">
              <wp:posOffset>69215</wp:posOffset>
            </wp:positionV>
            <wp:extent cx="1797050" cy="1418590"/>
            <wp:effectExtent l="0" t="0" r="0" b="0"/>
            <wp:wrapNone/>
            <wp:docPr id="2" name="Рисунок 2" descr="Описание: C:\Users\Admin\OneDrive\Рабочий стол\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Admin\OneDrive\Рабочий стол\печать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41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8C8" w:rsidRPr="00DB38C8" w:rsidRDefault="00DB38C8" w:rsidP="00DB38C8">
      <w:pPr>
        <w:spacing w:after="0"/>
        <w:ind w:left="120"/>
        <w:rPr>
          <w:rFonts w:ascii="Calibri" w:eastAsia="Times New Roman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381"/>
        <w:gridCol w:w="3849"/>
      </w:tblGrid>
      <w:tr w:rsidR="00DB38C8" w:rsidRPr="00DB38C8" w:rsidTr="006D0550">
        <w:tc>
          <w:tcPr>
            <w:tcW w:w="3114" w:type="dxa"/>
          </w:tcPr>
          <w:p w:rsidR="00DB38C8" w:rsidRPr="00DB38C8" w:rsidRDefault="00DB38C8" w:rsidP="00DB38C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DB38C8" w:rsidRPr="00DB38C8" w:rsidRDefault="00DB38C8" w:rsidP="00DB38C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</w:p>
          <w:p w:rsidR="00DB38C8" w:rsidRPr="00DB38C8" w:rsidRDefault="00DB38C8" w:rsidP="00DB38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«29» 08   2024 г.</w:t>
            </w:r>
          </w:p>
          <w:p w:rsidR="00DB38C8" w:rsidRPr="00DB38C8" w:rsidRDefault="00DB38C8" w:rsidP="00DB38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DB38C8" w:rsidRPr="00DB38C8" w:rsidRDefault="00DB38C8" w:rsidP="00DB38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9" w:type="dxa"/>
          </w:tcPr>
          <w:p w:rsidR="00DB38C8" w:rsidRPr="00DB38C8" w:rsidRDefault="00DB38C8" w:rsidP="00DB38C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DB38C8" w:rsidRPr="00DB38C8" w:rsidRDefault="00DB38C8" w:rsidP="00DB38C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          </w:t>
            </w:r>
            <w:r w:rsidRPr="00DB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Житкова Е.Н.</w:t>
            </w:r>
          </w:p>
          <w:p w:rsidR="00DB38C8" w:rsidRPr="00DB38C8" w:rsidRDefault="00DB38C8" w:rsidP="00DB38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№107 от «29» 08    2024 г.</w:t>
            </w:r>
          </w:p>
          <w:p w:rsidR="00DB38C8" w:rsidRPr="00DB38C8" w:rsidRDefault="00DB38C8" w:rsidP="00DB38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B4C3E" w:rsidRPr="00961E12" w:rsidRDefault="004B4C3E">
      <w:pPr>
        <w:spacing w:after="0"/>
        <w:ind w:left="120"/>
      </w:pPr>
    </w:p>
    <w:p w:rsidR="004B4C3E" w:rsidRPr="000D3FB9" w:rsidRDefault="00E47549">
      <w:pPr>
        <w:spacing w:after="0"/>
        <w:ind w:left="120"/>
      </w:pPr>
      <w:r w:rsidRPr="000D3FB9">
        <w:rPr>
          <w:rFonts w:ascii="Times New Roman" w:hAnsi="Times New Roman"/>
          <w:color w:val="000000"/>
          <w:sz w:val="28"/>
        </w:rPr>
        <w:t>‌</w:t>
      </w:r>
    </w:p>
    <w:p w:rsidR="004B4C3E" w:rsidRPr="000D3FB9" w:rsidRDefault="004B4C3E">
      <w:pPr>
        <w:spacing w:after="0"/>
        <w:ind w:left="120"/>
      </w:pPr>
    </w:p>
    <w:p w:rsidR="004B4C3E" w:rsidRPr="000D3FB9" w:rsidRDefault="004B4C3E">
      <w:pPr>
        <w:spacing w:after="0"/>
        <w:ind w:left="120"/>
      </w:pPr>
    </w:p>
    <w:p w:rsidR="004B4C3E" w:rsidRPr="000D3FB9" w:rsidRDefault="004B4C3E">
      <w:pPr>
        <w:spacing w:after="0"/>
        <w:ind w:left="120"/>
      </w:pPr>
    </w:p>
    <w:p w:rsidR="004B4C3E" w:rsidRPr="000D3FB9" w:rsidRDefault="00E47549">
      <w:pPr>
        <w:spacing w:after="0" w:line="408" w:lineRule="auto"/>
        <w:ind w:left="120"/>
        <w:jc w:val="center"/>
      </w:pPr>
      <w:r w:rsidRPr="000D3FB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B4C3E" w:rsidRPr="000D3FB9" w:rsidRDefault="00E47549">
      <w:pPr>
        <w:spacing w:after="0" w:line="408" w:lineRule="auto"/>
        <w:ind w:left="120"/>
        <w:jc w:val="center"/>
      </w:pPr>
      <w:r w:rsidRPr="000D3FB9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D3FB9">
        <w:rPr>
          <w:rFonts w:ascii="Times New Roman" w:hAnsi="Times New Roman"/>
          <w:color w:val="000000"/>
          <w:sz w:val="28"/>
        </w:rPr>
        <w:t xml:space="preserve"> 1584394)</w:t>
      </w:r>
    </w:p>
    <w:p w:rsidR="004B4C3E" w:rsidRPr="000D3FB9" w:rsidRDefault="004B4C3E">
      <w:pPr>
        <w:spacing w:after="0"/>
        <w:ind w:left="120"/>
        <w:jc w:val="center"/>
      </w:pPr>
    </w:p>
    <w:p w:rsidR="004B4C3E" w:rsidRPr="000D3FB9" w:rsidRDefault="00E47549">
      <w:pPr>
        <w:spacing w:after="0" w:line="408" w:lineRule="auto"/>
        <w:ind w:left="120"/>
        <w:jc w:val="center"/>
      </w:pPr>
      <w:r w:rsidRPr="000D3FB9"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4B4C3E" w:rsidRPr="000D3FB9" w:rsidRDefault="00E47549">
      <w:pPr>
        <w:spacing w:after="0" w:line="408" w:lineRule="auto"/>
        <w:ind w:left="120"/>
        <w:jc w:val="center"/>
      </w:pPr>
      <w:r w:rsidRPr="000D3FB9">
        <w:rPr>
          <w:rFonts w:ascii="Times New Roman" w:hAnsi="Times New Roman"/>
          <w:color w:val="000000"/>
          <w:sz w:val="28"/>
        </w:rPr>
        <w:t xml:space="preserve">для обучающихся 5 – 8 классов </w:t>
      </w:r>
    </w:p>
    <w:p w:rsidR="004B4C3E" w:rsidRPr="000D3FB9" w:rsidRDefault="004B4C3E">
      <w:pPr>
        <w:spacing w:after="0"/>
        <w:ind w:left="120"/>
        <w:jc w:val="center"/>
      </w:pPr>
    </w:p>
    <w:p w:rsidR="004B4C3E" w:rsidRPr="000D3FB9" w:rsidRDefault="004B4C3E">
      <w:pPr>
        <w:spacing w:after="0"/>
        <w:ind w:left="120"/>
        <w:jc w:val="center"/>
      </w:pPr>
    </w:p>
    <w:p w:rsidR="004B4C3E" w:rsidRPr="000D3FB9" w:rsidRDefault="004B4C3E">
      <w:pPr>
        <w:spacing w:after="0"/>
        <w:ind w:left="120"/>
        <w:jc w:val="center"/>
      </w:pPr>
    </w:p>
    <w:p w:rsidR="004B4C3E" w:rsidRPr="000D3FB9" w:rsidRDefault="004B4C3E">
      <w:pPr>
        <w:spacing w:after="0"/>
        <w:ind w:left="120"/>
        <w:jc w:val="center"/>
      </w:pPr>
    </w:p>
    <w:p w:rsidR="004B4C3E" w:rsidRPr="000D3FB9" w:rsidRDefault="004B4C3E">
      <w:pPr>
        <w:spacing w:after="0"/>
        <w:ind w:left="120"/>
        <w:jc w:val="center"/>
      </w:pPr>
    </w:p>
    <w:p w:rsidR="004B4C3E" w:rsidRPr="000D3FB9" w:rsidRDefault="004B4C3E">
      <w:pPr>
        <w:spacing w:after="0"/>
        <w:ind w:left="120"/>
        <w:jc w:val="center"/>
      </w:pPr>
    </w:p>
    <w:p w:rsidR="004B4C3E" w:rsidRPr="000D3FB9" w:rsidRDefault="004B4C3E">
      <w:pPr>
        <w:spacing w:after="0"/>
        <w:ind w:left="120"/>
        <w:jc w:val="center"/>
      </w:pPr>
    </w:p>
    <w:p w:rsidR="004B4C3E" w:rsidRPr="000D3FB9" w:rsidRDefault="004B4C3E">
      <w:pPr>
        <w:spacing w:after="0"/>
        <w:ind w:left="120"/>
        <w:jc w:val="center"/>
      </w:pPr>
    </w:p>
    <w:p w:rsidR="004B4C3E" w:rsidRPr="000D3FB9" w:rsidRDefault="004B4C3E">
      <w:pPr>
        <w:spacing w:after="0"/>
        <w:ind w:left="120"/>
        <w:jc w:val="center"/>
      </w:pPr>
    </w:p>
    <w:p w:rsidR="004B4C3E" w:rsidRPr="000D3FB9" w:rsidRDefault="004B4C3E">
      <w:pPr>
        <w:spacing w:after="0"/>
        <w:ind w:left="120"/>
        <w:jc w:val="center"/>
      </w:pPr>
    </w:p>
    <w:p w:rsidR="004B4C3E" w:rsidRPr="000D3FB9" w:rsidRDefault="004B4C3E">
      <w:pPr>
        <w:spacing w:after="0"/>
        <w:ind w:left="120"/>
        <w:jc w:val="center"/>
      </w:pPr>
    </w:p>
    <w:p w:rsidR="004B4C3E" w:rsidRDefault="004B4C3E">
      <w:pPr>
        <w:spacing w:after="0"/>
        <w:ind w:left="120"/>
        <w:jc w:val="center"/>
      </w:pPr>
    </w:p>
    <w:p w:rsidR="00961E12" w:rsidRDefault="00961E12">
      <w:pPr>
        <w:spacing w:after="0"/>
        <w:ind w:left="120"/>
        <w:jc w:val="center"/>
      </w:pPr>
    </w:p>
    <w:p w:rsidR="00961E12" w:rsidRDefault="00961E12">
      <w:pPr>
        <w:spacing w:after="0"/>
        <w:ind w:left="120"/>
        <w:jc w:val="center"/>
      </w:pPr>
    </w:p>
    <w:p w:rsidR="00961E12" w:rsidRDefault="00961E12">
      <w:pPr>
        <w:spacing w:after="0"/>
        <w:ind w:left="120"/>
        <w:jc w:val="center"/>
      </w:pPr>
    </w:p>
    <w:p w:rsidR="004B4C3E" w:rsidRPr="000D3FB9" w:rsidRDefault="00961E12" w:rsidP="00DB38C8">
      <w:pPr>
        <w:spacing w:after="0"/>
        <w:jc w:val="center"/>
        <w:sectPr w:rsidR="004B4C3E" w:rsidRPr="000D3FB9">
          <w:pgSz w:w="11906" w:h="16383"/>
          <w:pgMar w:top="1134" w:right="850" w:bottom="1134" w:left="1701" w:header="720" w:footer="720" w:gutter="0"/>
          <w:cols w:space="720"/>
        </w:sectPr>
      </w:pPr>
      <w:bookmarkStart w:id="3" w:name="582a33d7-d13d-4219-a5d4-2b3a63e707dd"/>
      <w:bookmarkStart w:id="4" w:name="_GoBack"/>
      <w:bookmarkEnd w:id="4"/>
      <w:r>
        <w:rPr>
          <w:rFonts w:ascii="Times New Roman" w:hAnsi="Times New Roman"/>
          <w:b/>
          <w:color w:val="000000"/>
          <w:sz w:val="28"/>
        </w:rPr>
        <w:t>с.</w:t>
      </w:r>
      <w:r w:rsidR="00E47549" w:rsidRPr="000D3FB9">
        <w:rPr>
          <w:rFonts w:ascii="Times New Roman" w:hAnsi="Times New Roman"/>
          <w:b/>
          <w:color w:val="000000"/>
          <w:sz w:val="28"/>
        </w:rPr>
        <w:t xml:space="preserve"> Шуйское</w:t>
      </w:r>
      <w:bookmarkEnd w:id="3"/>
      <w:r w:rsidR="00E47549" w:rsidRPr="000D3FB9">
        <w:rPr>
          <w:rFonts w:ascii="Times New Roman" w:hAnsi="Times New Roman"/>
          <w:b/>
          <w:color w:val="000000"/>
          <w:sz w:val="28"/>
        </w:rPr>
        <w:t xml:space="preserve">‌ </w:t>
      </w:r>
    </w:p>
    <w:p w:rsidR="004B4C3E" w:rsidRPr="000D3FB9" w:rsidRDefault="00E47549">
      <w:pPr>
        <w:spacing w:after="0" w:line="264" w:lineRule="auto"/>
        <w:ind w:firstLine="600"/>
        <w:jc w:val="both"/>
      </w:pPr>
      <w:bookmarkStart w:id="5" w:name="block-11429982"/>
      <w:bookmarkEnd w:id="0"/>
      <w:r w:rsidRPr="000D3FB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Музыка – </w:t>
      </w:r>
      <w:proofErr w:type="spellStart"/>
      <w:r w:rsidRPr="000D3FB9">
        <w:rPr>
          <w:rFonts w:ascii="Times New Roman" w:hAnsi="Times New Roman"/>
          <w:color w:val="000000"/>
          <w:sz w:val="28"/>
        </w:rPr>
        <w:t>временно́е</w:t>
      </w:r>
      <w:proofErr w:type="spellEnd"/>
      <w:r w:rsidRPr="000D3FB9">
        <w:rPr>
          <w:rFonts w:ascii="Times New Roman" w:hAnsi="Times New Roman"/>
          <w:color w:val="000000"/>
          <w:sz w:val="28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0D3FB9">
        <w:rPr>
          <w:rFonts w:ascii="Times New Roman" w:hAnsi="Times New Roman"/>
          <w:color w:val="000000"/>
          <w:sz w:val="28"/>
        </w:rPr>
        <w:t>самопринятию</w:t>
      </w:r>
      <w:proofErr w:type="spellEnd"/>
      <w:r w:rsidRPr="000D3FB9">
        <w:rPr>
          <w:rFonts w:ascii="Times New Roman" w:hAnsi="Times New Roman"/>
          <w:color w:val="000000"/>
          <w:sz w:val="28"/>
        </w:rPr>
        <w:t xml:space="preserve">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Основная цель реализации программы по музыке</w:t>
      </w:r>
      <w:r w:rsidRPr="000D3FB9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 процессе конкретизации учебных целей их реализация осуществляется по следующим направлениям: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Задачи обучения музыке на уровне основного общего образования: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0D3FB9">
        <w:rPr>
          <w:rFonts w:ascii="Times New Roman" w:hAnsi="Times New Roman"/>
          <w:color w:val="000000"/>
          <w:sz w:val="28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музыкальное движение (пластическое интонирование, инсценировка, танец, двигательное моделирование);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творческие проекты, музыкально-театральная деятельность (концерты, фестивали, представления);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исследовательская деятельность на материале музыкального искусства.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Содержание учебного предмета структурно представлено девятью модулями</w:t>
      </w:r>
      <w:r w:rsidRPr="000D3FB9">
        <w:rPr>
          <w:rFonts w:ascii="Times New Roman" w:hAnsi="Times New Roman"/>
          <w:color w:val="000000"/>
          <w:sz w:val="28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инвариантные модули: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модуль № 1 «Музыка моего края»; 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модуль № 2 «Народное музыкальное творчество России»; 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модуль № 3 «Русская классическая музыка»; 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модуль № 4 «Жанры музыкального искусства» 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вариативные модули: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модуль № 5 «Музыка народов мира»; 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модуль № 6 «Европейская классическая музыка»; 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модуль № 7 «Духовная музыка»; 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lastRenderedPageBreak/>
        <w:t xml:space="preserve">модуль № 8 «Современная музыка: основные жанры и направления»; 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модуль № 9 «Связь музыки с другими видами искусства»; 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‌</w:t>
      </w:r>
      <w:bookmarkStart w:id="6" w:name="7ad9d27f-2d5e-40e5-a5e1-761ecce37b11"/>
      <w:r w:rsidRPr="000D3FB9">
        <w:rPr>
          <w:rFonts w:ascii="Times New Roman" w:hAnsi="Times New Roman"/>
          <w:color w:val="000000"/>
          <w:sz w:val="28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  <w:r w:rsidRPr="000D3FB9">
        <w:rPr>
          <w:rFonts w:ascii="Times New Roman" w:hAnsi="Times New Roman"/>
          <w:color w:val="000000"/>
          <w:sz w:val="28"/>
        </w:rPr>
        <w:t>‌‌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 w:rsidRPr="000D3FB9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0D3FB9">
        <w:rPr>
          <w:rFonts w:ascii="Times New Roman" w:hAnsi="Times New Roman"/>
          <w:color w:val="000000"/>
          <w:sz w:val="28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4B4C3E" w:rsidRPr="000D3FB9" w:rsidRDefault="004B4C3E">
      <w:pPr>
        <w:sectPr w:rsidR="004B4C3E" w:rsidRPr="000D3FB9">
          <w:pgSz w:w="11906" w:h="16383"/>
          <w:pgMar w:top="1134" w:right="850" w:bottom="1134" w:left="1701" w:header="720" w:footer="720" w:gutter="0"/>
          <w:cols w:space="720"/>
        </w:sectPr>
      </w:pPr>
    </w:p>
    <w:p w:rsidR="004B4C3E" w:rsidRPr="000D3FB9" w:rsidRDefault="00E47549">
      <w:pPr>
        <w:spacing w:after="0" w:line="264" w:lineRule="auto"/>
        <w:ind w:left="120"/>
        <w:jc w:val="both"/>
      </w:pPr>
      <w:bookmarkStart w:id="7" w:name="block-11429983"/>
      <w:bookmarkEnd w:id="5"/>
      <w:r w:rsidRPr="000D3FB9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4B4C3E" w:rsidRPr="000D3FB9" w:rsidRDefault="004B4C3E">
      <w:pPr>
        <w:spacing w:after="0" w:line="264" w:lineRule="auto"/>
        <w:ind w:left="120"/>
        <w:jc w:val="both"/>
      </w:pPr>
    </w:p>
    <w:p w:rsidR="004B4C3E" w:rsidRPr="000D3FB9" w:rsidRDefault="00E47549">
      <w:pPr>
        <w:spacing w:after="0" w:line="264" w:lineRule="auto"/>
        <w:ind w:left="12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4B4C3E" w:rsidRPr="000D3FB9" w:rsidRDefault="004B4C3E">
      <w:pPr>
        <w:spacing w:after="0" w:line="264" w:lineRule="auto"/>
        <w:ind w:left="120"/>
        <w:jc w:val="both"/>
      </w:pPr>
    </w:p>
    <w:p w:rsidR="004B4C3E" w:rsidRPr="000D3FB9" w:rsidRDefault="00E47549">
      <w:pPr>
        <w:spacing w:after="0" w:line="264" w:lineRule="auto"/>
        <w:ind w:left="120"/>
        <w:jc w:val="both"/>
      </w:pPr>
      <w:bookmarkStart w:id="8" w:name="_Toc139895958"/>
      <w:bookmarkEnd w:id="8"/>
      <w:r w:rsidRPr="000D3FB9">
        <w:rPr>
          <w:rFonts w:ascii="Times New Roman" w:hAnsi="Times New Roman"/>
          <w:b/>
          <w:color w:val="000000"/>
          <w:sz w:val="28"/>
        </w:rPr>
        <w:t xml:space="preserve">Модуль № 1 «Музыка моего края» 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Фольклор – народное творчество.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знакомство со звучанием фольклорных образцов в аудио- и видеозаписи;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определение на слух: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жанра, основного настроения, характера музыки;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Календарный фольклор.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знакомство с символикой календарных обрядов, поиск информации о соответствующих фольклорных традициях;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Семейный фольклор.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знакомство с фольклорными жанрами семейного цикла;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изучение особенностей их исполнения и звучания;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определение на слух жанровой принадлежности, анализ символики традиционных образов;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разучивание и исполнение отдельных песен, фрагментов обрядов (по выбору учителя);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Наш край сегодня.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разучивание и исполнение гимна республики, города, песен местных композиторов;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знакомство с творческой биографией, деятельностью местных мастеров культуры и искусства;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r w:rsidR="000D3FB9" w:rsidRPr="000D3FB9">
        <w:rPr>
          <w:rFonts w:ascii="Times New Roman" w:hAnsi="Times New Roman"/>
          <w:color w:val="000000"/>
          <w:sz w:val="28"/>
        </w:rPr>
        <w:t>направленные</w:t>
      </w:r>
      <w:r w:rsidR="000D3FB9">
        <w:rPr>
          <w:rFonts w:ascii="Times New Roman" w:hAnsi="Times New Roman"/>
          <w:color w:val="000000"/>
          <w:sz w:val="28"/>
        </w:rPr>
        <w:t xml:space="preserve"> </w:t>
      </w:r>
      <w:r w:rsidR="000D3FB9" w:rsidRPr="000D3FB9">
        <w:rPr>
          <w:rFonts w:ascii="Times New Roman" w:hAnsi="Times New Roman"/>
          <w:color w:val="000000"/>
          <w:sz w:val="28"/>
        </w:rPr>
        <w:t>на</w:t>
      </w:r>
      <w:r w:rsidRPr="000D3FB9">
        <w:rPr>
          <w:rFonts w:ascii="Times New Roman" w:hAnsi="Times New Roman"/>
          <w:color w:val="000000"/>
          <w:sz w:val="28"/>
        </w:rPr>
        <w:t xml:space="preserve"> сохранение и продолжение музыкальных традиций своего края.</w:t>
      </w:r>
    </w:p>
    <w:p w:rsidR="004B4C3E" w:rsidRPr="000D3FB9" w:rsidRDefault="004B4C3E">
      <w:pPr>
        <w:spacing w:after="0" w:line="264" w:lineRule="auto"/>
        <w:ind w:left="120"/>
        <w:jc w:val="both"/>
      </w:pPr>
    </w:p>
    <w:p w:rsidR="004B4C3E" w:rsidRPr="000D3FB9" w:rsidRDefault="00E47549">
      <w:pPr>
        <w:spacing w:after="0" w:line="264" w:lineRule="auto"/>
        <w:ind w:left="12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Модуль № 2 «Народное музыкальное творчество России»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Россия – наш общий дом.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знакомство со звучанием фольклорных образцов близких и далеких регионов в аудио- и видеозаписи;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определение на слух: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lastRenderedPageBreak/>
        <w:t>жанра, характера музыки.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Фольклорные жанры.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Содержание: Общее и особенное в фольклоре народов России: лирика, эпос, танец.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знакомство со звучанием фольклора разных регионов России в </w:t>
      </w:r>
      <w:r w:rsidR="000D3FB9" w:rsidRPr="000D3FB9">
        <w:rPr>
          <w:rFonts w:ascii="Times New Roman" w:hAnsi="Times New Roman"/>
          <w:color w:val="000000"/>
          <w:sz w:val="28"/>
        </w:rPr>
        <w:t>аудио</w:t>
      </w:r>
      <w:r w:rsidRPr="000D3FB9">
        <w:rPr>
          <w:rFonts w:ascii="Times New Roman" w:hAnsi="Times New Roman"/>
          <w:color w:val="000000"/>
          <w:sz w:val="28"/>
        </w:rPr>
        <w:t xml:space="preserve"> видеозаписи;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аутентичная манера исполнения;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разных народов;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разучивание и исполнение народных песен, танцев, эпических сказаний;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в характере изученных народных танцев и песен;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композиторов.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сравнение аутентичного звучания фольклора и фольклорных мелодий в композиторской обработке;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разучивание, исполнение народной песни в композиторской обработке;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наблюдение за принципами композиторской обработки, развития фольклорного тематического материала;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посещение концерта, спектакля (просмотр фильма, телепередачи), посвященного данной теме;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обсуждение в классе и (или) письменная рецензия по результатам просмотра.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lastRenderedPageBreak/>
        <w:t>На рубежах культур.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вариативно: участие в этнографической экспедиции; посещение (участие) в фестивале традиционной культуры.</w:t>
      </w:r>
    </w:p>
    <w:p w:rsidR="004B4C3E" w:rsidRPr="000D3FB9" w:rsidRDefault="004B4C3E">
      <w:pPr>
        <w:spacing w:after="0" w:line="264" w:lineRule="auto"/>
        <w:ind w:left="120"/>
        <w:jc w:val="both"/>
      </w:pPr>
    </w:p>
    <w:p w:rsidR="004B4C3E" w:rsidRPr="000D3FB9" w:rsidRDefault="00E47549">
      <w:pPr>
        <w:spacing w:after="0" w:line="264" w:lineRule="auto"/>
        <w:ind w:left="12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Модуль № 3 «Русская классическая музыка»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Образы родной земли.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выявление мелодичности, широты дыхания, интонационной близости русскому фольклору;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авторов изученных произведений;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Золотой век русской культуры.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0D3FB9">
        <w:rPr>
          <w:rFonts w:ascii="Times New Roman" w:hAnsi="Times New Roman"/>
          <w:color w:val="000000"/>
          <w:sz w:val="28"/>
        </w:rPr>
        <w:t xml:space="preserve"> века: музыкальные салоны, домашнее </w:t>
      </w:r>
      <w:proofErr w:type="spellStart"/>
      <w:r w:rsidRPr="000D3FB9"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 w:rsidRPr="000D3FB9">
        <w:rPr>
          <w:rFonts w:ascii="Times New Roman" w:hAnsi="Times New Roman"/>
          <w:color w:val="000000"/>
          <w:sz w:val="28"/>
        </w:rPr>
        <w:t xml:space="preserve">, балы, театры. Особенности </w:t>
      </w:r>
      <w:r w:rsidRPr="000D3FB9">
        <w:rPr>
          <w:rFonts w:ascii="Times New Roman" w:hAnsi="Times New Roman"/>
          <w:color w:val="000000"/>
          <w:sz w:val="28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D3FB9">
        <w:rPr>
          <w:rFonts w:ascii="Times New Roman" w:hAnsi="Times New Roman"/>
          <w:color w:val="000000"/>
          <w:sz w:val="28"/>
        </w:rPr>
        <w:t xml:space="preserve"> в. (на примере творчества М.И. Глинки, </w:t>
      </w:r>
      <w:proofErr w:type="spellStart"/>
      <w:r w:rsidRPr="000D3FB9">
        <w:rPr>
          <w:rFonts w:ascii="Times New Roman" w:hAnsi="Times New Roman"/>
          <w:color w:val="000000"/>
          <w:sz w:val="28"/>
        </w:rPr>
        <w:t>П.И.Чайковского</w:t>
      </w:r>
      <w:proofErr w:type="spellEnd"/>
      <w:r w:rsidRPr="000D3FB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D3FB9">
        <w:rPr>
          <w:rFonts w:ascii="Times New Roman" w:hAnsi="Times New Roman"/>
          <w:color w:val="000000"/>
          <w:sz w:val="28"/>
        </w:rPr>
        <w:t>Н.А.Римского</w:t>
      </w:r>
      <w:proofErr w:type="spellEnd"/>
      <w:r w:rsidRPr="000D3FB9">
        <w:rPr>
          <w:rFonts w:ascii="Times New Roman" w:hAnsi="Times New Roman"/>
          <w:color w:val="000000"/>
          <w:sz w:val="28"/>
        </w:rPr>
        <w:t xml:space="preserve">-Корсакова и других композиторов). 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D3FB9">
        <w:rPr>
          <w:rFonts w:ascii="Times New Roman" w:hAnsi="Times New Roman"/>
          <w:color w:val="000000"/>
          <w:sz w:val="28"/>
        </w:rPr>
        <w:t xml:space="preserve"> века, анализ художественного содержания, выразительных средств;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0D3FB9">
        <w:rPr>
          <w:rFonts w:ascii="Times New Roman" w:hAnsi="Times New Roman"/>
          <w:color w:val="000000"/>
          <w:sz w:val="28"/>
        </w:rPr>
        <w:t xml:space="preserve"> века;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0D3FB9">
        <w:rPr>
          <w:rFonts w:ascii="Times New Roman" w:hAnsi="Times New Roman"/>
          <w:color w:val="000000"/>
          <w:sz w:val="28"/>
        </w:rPr>
        <w:t xml:space="preserve"> века; реконструкция костюмированного бала, музыкального салона.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История страны и народа в музыке русских композиторов.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0D3FB9">
        <w:rPr>
          <w:rFonts w:ascii="Times New Roman" w:hAnsi="Times New Roman"/>
          <w:color w:val="000000"/>
          <w:sz w:val="28"/>
        </w:rPr>
        <w:t>Н.А.Римского</w:t>
      </w:r>
      <w:proofErr w:type="spellEnd"/>
      <w:r w:rsidRPr="000D3FB9">
        <w:rPr>
          <w:rFonts w:ascii="Times New Roman" w:hAnsi="Times New Roman"/>
          <w:color w:val="000000"/>
          <w:sz w:val="28"/>
        </w:rPr>
        <w:t xml:space="preserve">-Корсакова, </w:t>
      </w:r>
      <w:proofErr w:type="spellStart"/>
      <w:r w:rsidRPr="000D3FB9">
        <w:rPr>
          <w:rFonts w:ascii="Times New Roman" w:hAnsi="Times New Roman"/>
          <w:color w:val="000000"/>
          <w:sz w:val="28"/>
        </w:rPr>
        <w:t>А.П.Бородина</w:t>
      </w:r>
      <w:proofErr w:type="spellEnd"/>
      <w:r w:rsidRPr="000D3FB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D3FB9">
        <w:rPr>
          <w:rFonts w:ascii="Times New Roman" w:hAnsi="Times New Roman"/>
          <w:color w:val="000000"/>
          <w:sz w:val="28"/>
        </w:rPr>
        <w:t>М.П.Мусоргского</w:t>
      </w:r>
      <w:proofErr w:type="spellEnd"/>
      <w:r w:rsidRPr="000D3FB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D3FB9">
        <w:rPr>
          <w:rFonts w:ascii="Times New Roman" w:hAnsi="Times New Roman"/>
          <w:color w:val="000000"/>
          <w:sz w:val="28"/>
        </w:rPr>
        <w:t>С.С.Прокофьева</w:t>
      </w:r>
      <w:proofErr w:type="spellEnd"/>
      <w:r w:rsidRPr="000D3FB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D3FB9">
        <w:rPr>
          <w:rFonts w:ascii="Times New Roman" w:hAnsi="Times New Roman"/>
          <w:color w:val="000000"/>
          <w:sz w:val="28"/>
        </w:rPr>
        <w:t>Г.В.Свиридова</w:t>
      </w:r>
      <w:proofErr w:type="spellEnd"/>
      <w:r w:rsidRPr="000D3FB9">
        <w:rPr>
          <w:rFonts w:ascii="Times New Roman" w:hAnsi="Times New Roman"/>
          <w:color w:val="000000"/>
          <w:sz w:val="28"/>
        </w:rPr>
        <w:t xml:space="preserve"> и других композиторов). 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D3FB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0D3FB9">
        <w:rPr>
          <w:rFonts w:ascii="Times New Roman" w:hAnsi="Times New Roman"/>
          <w:color w:val="000000"/>
          <w:sz w:val="28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исполнение Гимна Российской Федерации;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Русский балет.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 w:rsidRPr="000D3FB9">
        <w:rPr>
          <w:rFonts w:ascii="Times New Roman" w:hAnsi="Times New Roman"/>
          <w:color w:val="000000"/>
          <w:sz w:val="28"/>
        </w:rPr>
        <w:t>Дягилевские</w:t>
      </w:r>
      <w:proofErr w:type="spellEnd"/>
      <w:r w:rsidRPr="000D3FB9">
        <w:rPr>
          <w:rFonts w:ascii="Times New Roman" w:hAnsi="Times New Roman"/>
          <w:color w:val="000000"/>
          <w:sz w:val="28"/>
        </w:rPr>
        <w:t xml:space="preserve"> сезоны.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знакомство с шедеврами русской балетной музыки;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поиск информации о постановках балетных спектаклей, гастролях российских балетных трупп за рубежом;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посещение балетного спектакля (просмотр в видеозаписи);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характеристика отдельных музыкальных номеров и спектакля в целом;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Русская исполнительская школа.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слушание одних и тех же произведений в исполнении разных музыкантов, оценка особенностей интерпретации;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создание домашней фоно- и видеотеки из понравившихся произведений;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дискуссия на тему «Исполнитель – соавтор композитора»;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Русская музыка – взгляд в будущее.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Содержание: Идея светомузыки. Мистерии А.Н. Скрябина. </w:t>
      </w:r>
      <w:proofErr w:type="spellStart"/>
      <w:r w:rsidRPr="000D3FB9">
        <w:rPr>
          <w:rFonts w:ascii="Times New Roman" w:hAnsi="Times New Roman"/>
          <w:color w:val="000000"/>
          <w:sz w:val="28"/>
        </w:rPr>
        <w:t>Терменвокс</w:t>
      </w:r>
      <w:proofErr w:type="spellEnd"/>
      <w:r w:rsidRPr="000D3FB9">
        <w:rPr>
          <w:rFonts w:ascii="Times New Roman" w:hAnsi="Times New Roman"/>
          <w:color w:val="000000"/>
          <w:sz w:val="28"/>
        </w:rPr>
        <w:t xml:space="preserve">, синтезатор Е. Мурзина, электронная музыка (на примере творчества А.Г. </w:t>
      </w:r>
      <w:proofErr w:type="spellStart"/>
      <w:r w:rsidRPr="000D3FB9">
        <w:rPr>
          <w:rFonts w:ascii="Times New Roman" w:hAnsi="Times New Roman"/>
          <w:color w:val="000000"/>
          <w:sz w:val="28"/>
        </w:rPr>
        <w:t>Шнитке</w:t>
      </w:r>
      <w:proofErr w:type="spellEnd"/>
      <w:r w:rsidRPr="000D3FB9">
        <w:rPr>
          <w:rFonts w:ascii="Times New Roman" w:hAnsi="Times New Roman"/>
          <w:color w:val="000000"/>
          <w:sz w:val="28"/>
        </w:rPr>
        <w:t>, Э.Н. Артемьева и других композиторов).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0D3FB9">
        <w:rPr>
          <w:rFonts w:ascii="Times New Roman" w:hAnsi="Times New Roman"/>
          <w:color w:val="000000"/>
          <w:sz w:val="28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развитию музыкальной электроники в России;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4B4C3E" w:rsidRPr="000D3FB9" w:rsidRDefault="004B4C3E">
      <w:pPr>
        <w:spacing w:after="0" w:line="264" w:lineRule="auto"/>
        <w:ind w:left="120"/>
        <w:jc w:val="both"/>
      </w:pPr>
    </w:p>
    <w:p w:rsidR="004B4C3E" w:rsidRPr="000D3FB9" w:rsidRDefault="00E47549">
      <w:pPr>
        <w:spacing w:after="0" w:line="264" w:lineRule="auto"/>
        <w:ind w:left="12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Модуль № 4 «Жанры музыкального искусства»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Камерная музыка.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слушание музыкальных произведений изучаемых жанров, (</w:t>
      </w:r>
      <w:r w:rsidR="000D3FB9" w:rsidRPr="000D3FB9">
        <w:rPr>
          <w:rFonts w:ascii="Times New Roman" w:hAnsi="Times New Roman"/>
          <w:color w:val="000000"/>
          <w:sz w:val="28"/>
        </w:rPr>
        <w:t>зарубежных</w:t>
      </w:r>
      <w:r w:rsidRPr="000D3FB9">
        <w:rPr>
          <w:rFonts w:ascii="Times New Roman" w:hAnsi="Times New Roman"/>
          <w:color w:val="000000"/>
          <w:sz w:val="28"/>
        </w:rPr>
        <w:t xml:space="preserve"> русских композиторов), анализ выразительных средств, характеристика музыкального образа;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определение на слух музыкальной формы и составление ее буквенной наглядной схемы;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разучивание и исполнение произведений вокальных и инструментальных жанров;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индивидуальная или коллективная импровизация в заданной форме;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выражение музыкального образа камерной миниатюры через </w:t>
      </w:r>
      <w:proofErr w:type="spellStart"/>
      <w:r w:rsidRPr="000D3FB9">
        <w:rPr>
          <w:rFonts w:ascii="Times New Roman" w:hAnsi="Times New Roman"/>
          <w:color w:val="000000"/>
          <w:sz w:val="28"/>
        </w:rPr>
        <w:t>устныйили</w:t>
      </w:r>
      <w:proofErr w:type="spellEnd"/>
      <w:r w:rsidRPr="000D3FB9">
        <w:rPr>
          <w:rFonts w:ascii="Times New Roman" w:hAnsi="Times New Roman"/>
          <w:color w:val="000000"/>
          <w:sz w:val="28"/>
        </w:rPr>
        <w:t xml:space="preserve"> письменный текст, рисунок, пластический этюд.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Циклические формы и жанры.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знакомство с циклом миниатюр, определение принципа, основного художественного замысла цикла;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разучивание и исполнение небольшого вокального цикла;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знакомство со строением сонатной формы;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определение на слух основных партий-тем в одной из классических сонат;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Симфоническая музыка.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Содержание: Одночастные симфонические жанры (увертюра, картина). Симфония.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знакомство с образцами симфонической музыки: программной увертюры, классической 4-частной симфонии;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lastRenderedPageBreak/>
        <w:t>освоение основных тем (</w:t>
      </w:r>
      <w:proofErr w:type="spellStart"/>
      <w:r w:rsidRPr="000D3FB9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0D3FB9">
        <w:rPr>
          <w:rFonts w:ascii="Times New Roman" w:hAnsi="Times New Roman"/>
          <w:color w:val="000000"/>
          <w:sz w:val="28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образно-тематический конспект;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исполнение (вокализация, пластическое интонирование, графическое моделирование, инструментальное </w:t>
      </w:r>
      <w:proofErr w:type="spellStart"/>
      <w:r w:rsidRPr="000D3FB9"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 w:rsidRPr="000D3FB9">
        <w:rPr>
          <w:rFonts w:ascii="Times New Roman" w:hAnsi="Times New Roman"/>
          <w:color w:val="000000"/>
          <w:sz w:val="28"/>
        </w:rPr>
        <w:t>) фрагментов симфонической музыки;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слушание целиком не менее одного симфонического произведения;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 симфонической музыки;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последующее составление рецензии на концерт.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Театральные жанры.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знакомство с отдельными номерами из известных опер, балетов;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различение, определение на слух: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тембров голосов оперных певцов;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оркестровых групп, тембров инструментов;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типа номера (соло, дуэт, хор);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последующее составление рецензии на спектакль.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4B4C3E" w:rsidRPr="000D3FB9" w:rsidRDefault="00E47549">
      <w:pPr>
        <w:spacing w:after="0" w:line="264" w:lineRule="auto"/>
        <w:ind w:firstLine="600"/>
        <w:jc w:val="both"/>
      </w:pPr>
      <w:bookmarkStart w:id="9" w:name="_Toc139895962"/>
      <w:bookmarkEnd w:id="9"/>
      <w:r w:rsidRPr="000D3FB9">
        <w:rPr>
          <w:rFonts w:ascii="Times New Roman" w:hAnsi="Times New Roman"/>
          <w:b/>
          <w:color w:val="000000"/>
          <w:sz w:val="28"/>
        </w:rPr>
        <w:t xml:space="preserve">Модуль № 5 «Музыка народов мира» 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0D3FB9">
        <w:rPr>
          <w:rFonts w:ascii="Times New Roman" w:hAnsi="Times New Roman"/>
          <w:color w:val="000000"/>
          <w:sz w:val="28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Музыка – древнейший язык человечества.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импровизация в духе древнего обряда (вызывание дождя, поклонение тотемному животному);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озвучивание, театрализация легенды (мифа) о музыке;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0D3FB9">
        <w:rPr>
          <w:rFonts w:ascii="Times New Roman" w:hAnsi="Times New Roman"/>
          <w:color w:val="000000"/>
          <w:sz w:val="28"/>
        </w:rPr>
        <w:t>квесты</w:t>
      </w:r>
      <w:proofErr w:type="spellEnd"/>
      <w:r w:rsidRPr="000D3FB9">
        <w:rPr>
          <w:rFonts w:ascii="Times New Roman" w:hAnsi="Times New Roman"/>
          <w:color w:val="000000"/>
          <w:sz w:val="28"/>
        </w:rPr>
        <w:t>, викторины, интеллектуальные игры;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0D3FB9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0D3FB9">
        <w:rPr>
          <w:rFonts w:ascii="Times New Roman" w:hAnsi="Times New Roman"/>
          <w:color w:val="000000"/>
          <w:sz w:val="28"/>
        </w:rPr>
        <w:t xml:space="preserve"> веков».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Музыкальный фольклор народов Европы</w:t>
      </w:r>
      <w:r w:rsidRPr="000D3FB9">
        <w:rPr>
          <w:rFonts w:ascii="Times New Roman" w:hAnsi="Times New Roman"/>
          <w:color w:val="000000"/>
          <w:sz w:val="28"/>
        </w:rPr>
        <w:t xml:space="preserve">. 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Европы;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Музыкальный фольклор народов Азии и Африки.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Африки и Азии;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коллективные ритмические импровизации на шумовых и ударных инструментах;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вариативно: исследовательские проекты по теме «Музыка стран Азии и Африки».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Народная музыка Американского континента.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Содержание: Стили и жанры американской музыки (кантри, блюз, </w:t>
      </w:r>
      <w:proofErr w:type="spellStart"/>
      <w:r w:rsidRPr="000D3FB9">
        <w:rPr>
          <w:rFonts w:ascii="Times New Roman" w:hAnsi="Times New Roman"/>
          <w:color w:val="000000"/>
          <w:sz w:val="28"/>
        </w:rPr>
        <w:t>спиричуэлс</w:t>
      </w:r>
      <w:proofErr w:type="spellEnd"/>
      <w:r w:rsidRPr="000D3FB9">
        <w:rPr>
          <w:rFonts w:ascii="Times New Roman" w:hAnsi="Times New Roman"/>
          <w:color w:val="000000"/>
          <w:sz w:val="28"/>
        </w:rPr>
        <w:t>, самба, босса-нова). Смешение интонаций и ритмов различного происхождения.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Модуль № 6 «Европейская классическая музыка»</w:t>
      </w:r>
      <w:r w:rsidRPr="000D3FB9">
        <w:rPr>
          <w:rFonts w:ascii="Times New Roman" w:hAnsi="Times New Roman"/>
          <w:color w:val="000000"/>
          <w:sz w:val="28"/>
        </w:rPr>
        <w:t xml:space="preserve"> 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Национальные истоки классической музыки.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Музыкант и публика.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знакомство с образцами виртуозной музыки;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0D3FB9">
        <w:rPr>
          <w:rFonts w:ascii="Times New Roman" w:hAnsi="Times New Roman"/>
          <w:color w:val="000000"/>
          <w:sz w:val="28"/>
        </w:rPr>
        <w:t>ритмоинтонации</w:t>
      </w:r>
      <w:proofErr w:type="spellEnd"/>
      <w:r w:rsidRPr="000D3FB9">
        <w:rPr>
          <w:rFonts w:ascii="Times New Roman" w:hAnsi="Times New Roman"/>
          <w:color w:val="000000"/>
          <w:sz w:val="28"/>
        </w:rPr>
        <w:t>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Музыка – зеркало эпохи.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0D3FB9">
        <w:rPr>
          <w:rFonts w:ascii="Times New Roman" w:hAnsi="Times New Roman"/>
          <w:color w:val="000000"/>
          <w:sz w:val="28"/>
        </w:rPr>
        <w:t>ван</w:t>
      </w:r>
      <w:proofErr w:type="spellEnd"/>
      <w:r w:rsidRPr="000D3FB9">
        <w:rPr>
          <w:rFonts w:ascii="Times New Roman" w:hAnsi="Times New Roman"/>
          <w:color w:val="000000"/>
          <w:sz w:val="28"/>
        </w:rPr>
        <w:t xml:space="preserve"> Бетховена.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lastRenderedPageBreak/>
        <w:t>знакомство с образцами полифонической и гомофонно-гармонической музыки;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исполнение вокальных, ритмических, речевых канонов;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Музыкальный образ.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0D3FB9">
        <w:rPr>
          <w:rFonts w:ascii="Times New Roman" w:hAnsi="Times New Roman"/>
          <w:color w:val="000000"/>
          <w:sz w:val="28"/>
        </w:rPr>
        <w:t>ван</w:t>
      </w:r>
      <w:proofErr w:type="spellEnd"/>
      <w:r w:rsidRPr="000D3FB9">
        <w:rPr>
          <w:rFonts w:ascii="Times New Roman" w:hAnsi="Times New Roman"/>
          <w:color w:val="000000"/>
          <w:sz w:val="28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0D3FB9">
        <w:rPr>
          <w:rFonts w:ascii="Times New Roman" w:hAnsi="Times New Roman"/>
          <w:color w:val="000000"/>
          <w:sz w:val="28"/>
        </w:rPr>
        <w:t>ритмоинтонации</w:t>
      </w:r>
      <w:proofErr w:type="spellEnd"/>
      <w:r w:rsidRPr="000D3FB9">
        <w:rPr>
          <w:rFonts w:ascii="Times New Roman" w:hAnsi="Times New Roman"/>
          <w:color w:val="000000"/>
          <w:sz w:val="28"/>
        </w:rPr>
        <w:t>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Музыкальная драматургия.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наблюдение за развитием музыкальных тем, образов, восприятие логики музыкального развития;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узнавание на слух музыкальных тем, их вариантов, видоизмененных в процессе развития;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составление наглядной (буквенной, цифровой) схемы строения музыкального произведения;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Музыкальный стиль.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определение на слух в звучании незнакомого произведения: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принадлежности к одному из изученных стилей;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исполнительского состава (количество и состав исполнителей, музыкальных инструментов);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жанра, круга образов;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0D3FB9">
        <w:rPr>
          <w:rFonts w:ascii="Times New Roman" w:hAnsi="Times New Roman"/>
          <w:color w:val="000000"/>
          <w:sz w:val="28"/>
        </w:rPr>
        <w:t xml:space="preserve"> века.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 xml:space="preserve">Модуль № 7 «Духовная музыка» 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Храмовый синтез искусств.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Музыка православного и католического богослужения (колокола, пение </w:t>
      </w:r>
      <w:proofErr w:type="spellStart"/>
      <w:r>
        <w:rPr>
          <w:rFonts w:ascii="Times New Roman" w:hAnsi="Times New Roman"/>
          <w:color w:val="000000"/>
          <w:sz w:val="28"/>
        </w:rPr>
        <w:t>acapella</w:t>
      </w:r>
      <w:proofErr w:type="spellEnd"/>
      <w:r w:rsidRPr="000D3FB9">
        <w:rPr>
          <w:rFonts w:ascii="Times New Roman" w:hAnsi="Times New Roman"/>
          <w:color w:val="000000"/>
          <w:sz w:val="28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исполнение вокальных произведений, связанных с религиозной традицией, перекликающихся с ней по тематике;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к русской православной традиции;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западноевропейской христианской традиции;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другим конфессиям (по выбору учителя);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вариативно: посещение концерта духовной музыки.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 xml:space="preserve">Развитие церковной музыки 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0D3FB9">
        <w:rPr>
          <w:rFonts w:ascii="Times New Roman" w:hAnsi="Times New Roman"/>
          <w:color w:val="000000"/>
          <w:sz w:val="28"/>
        </w:rPr>
        <w:t>Гвидод’Ареццо</w:t>
      </w:r>
      <w:proofErr w:type="spellEnd"/>
      <w:r w:rsidRPr="000D3FB9">
        <w:rPr>
          <w:rFonts w:ascii="Times New Roman" w:hAnsi="Times New Roman"/>
          <w:color w:val="000000"/>
          <w:sz w:val="28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0D3FB9">
        <w:rPr>
          <w:rFonts w:ascii="Times New Roman" w:hAnsi="Times New Roman"/>
          <w:color w:val="000000"/>
          <w:sz w:val="28"/>
        </w:rPr>
        <w:t>партесное</w:t>
      </w:r>
      <w:proofErr w:type="spellEnd"/>
      <w:r w:rsidRPr="000D3FB9">
        <w:rPr>
          <w:rFonts w:ascii="Times New Roman" w:hAnsi="Times New Roman"/>
          <w:color w:val="000000"/>
          <w:sz w:val="28"/>
        </w:rPr>
        <w:t xml:space="preserve"> пение). Полифония в западной и русской духовной музыке. Жанры: кантата, духовный концерт, реквием.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знакомство с историей возникновения нотной записи;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знакомство с образцами (фрагментами) средневековых церковных распевов (</w:t>
      </w:r>
      <w:proofErr w:type="spellStart"/>
      <w:r w:rsidRPr="000D3FB9">
        <w:rPr>
          <w:rFonts w:ascii="Times New Roman" w:hAnsi="Times New Roman"/>
          <w:color w:val="000000"/>
          <w:sz w:val="28"/>
        </w:rPr>
        <w:t>одноголосие</w:t>
      </w:r>
      <w:proofErr w:type="spellEnd"/>
      <w:r w:rsidRPr="000D3FB9">
        <w:rPr>
          <w:rFonts w:ascii="Times New Roman" w:hAnsi="Times New Roman"/>
          <w:color w:val="000000"/>
          <w:sz w:val="28"/>
        </w:rPr>
        <w:t>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слушание духовной музыки;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Музыкальные жанры богослужения.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вокализация музыкальных тем изучаемых духовных произведений;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Религиозные темы и образы в современной музыке.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0D3FB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D3FB9">
        <w:rPr>
          <w:rFonts w:ascii="Times New Roman" w:hAnsi="Times New Roman"/>
          <w:color w:val="000000"/>
          <w:sz w:val="28"/>
        </w:rPr>
        <w:t xml:space="preserve"> веков. Религиозная тематика в контексте современной культуры. 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0D3FB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D3FB9">
        <w:rPr>
          <w:rFonts w:ascii="Times New Roman" w:hAnsi="Times New Roman"/>
          <w:color w:val="000000"/>
          <w:sz w:val="28"/>
        </w:rPr>
        <w:t xml:space="preserve"> веков;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исполнение музыки духовного содержания, сочиненной современными композиторами;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Модуль № 8 «Современная музыка: основные жанры и направления»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Джаз.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0D3FB9">
        <w:rPr>
          <w:rFonts w:ascii="Times New Roman" w:hAnsi="Times New Roman"/>
          <w:color w:val="000000"/>
          <w:sz w:val="28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знакомство с различными джазовыми музыкальными </w:t>
      </w:r>
      <w:proofErr w:type="spellStart"/>
      <w:r w:rsidRPr="000D3FB9">
        <w:rPr>
          <w:rFonts w:ascii="Times New Roman" w:hAnsi="Times New Roman"/>
          <w:color w:val="000000"/>
          <w:sz w:val="28"/>
        </w:rPr>
        <w:t>композициямии</w:t>
      </w:r>
      <w:proofErr w:type="spellEnd"/>
      <w:r w:rsidRPr="000D3FB9">
        <w:rPr>
          <w:rFonts w:ascii="Times New Roman" w:hAnsi="Times New Roman"/>
          <w:color w:val="000000"/>
          <w:sz w:val="28"/>
        </w:rPr>
        <w:t xml:space="preserve"> направлениями (регтайм, </w:t>
      </w:r>
      <w:proofErr w:type="spellStart"/>
      <w:r w:rsidRPr="000D3FB9">
        <w:rPr>
          <w:rFonts w:ascii="Times New Roman" w:hAnsi="Times New Roman"/>
          <w:color w:val="000000"/>
          <w:sz w:val="28"/>
        </w:rPr>
        <w:t>биг</w:t>
      </w:r>
      <w:proofErr w:type="spellEnd"/>
      <w:r w:rsidRPr="000D3FB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0D3FB9">
        <w:rPr>
          <w:rFonts w:ascii="Times New Roman" w:hAnsi="Times New Roman"/>
          <w:color w:val="000000"/>
          <w:sz w:val="28"/>
        </w:rPr>
        <w:t>бэнд</w:t>
      </w:r>
      <w:proofErr w:type="spellEnd"/>
      <w:r w:rsidRPr="000D3FB9">
        <w:rPr>
          <w:rFonts w:ascii="Times New Roman" w:hAnsi="Times New Roman"/>
          <w:color w:val="000000"/>
          <w:sz w:val="28"/>
        </w:rPr>
        <w:t>, блюз);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Мюзикл</w:t>
      </w:r>
      <w:r w:rsidRPr="000D3FB9">
        <w:rPr>
          <w:rFonts w:ascii="Times New Roman" w:hAnsi="Times New Roman"/>
          <w:color w:val="000000"/>
          <w:sz w:val="28"/>
        </w:rPr>
        <w:t>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0D3FB9">
        <w:rPr>
          <w:rFonts w:ascii="Times New Roman" w:hAnsi="Times New Roman"/>
          <w:color w:val="000000"/>
          <w:sz w:val="28"/>
        </w:rPr>
        <w:t xml:space="preserve"> века (на примере творчества Ф. </w:t>
      </w:r>
      <w:proofErr w:type="spellStart"/>
      <w:r w:rsidRPr="000D3FB9">
        <w:rPr>
          <w:rFonts w:ascii="Times New Roman" w:hAnsi="Times New Roman"/>
          <w:color w:val="000000"/>
          <w:sz w:val="28"/>
        </w:rPr>
        <w:t>Лоу</w:t>
      </w:r>
      <w:proofErr w:type="spellEnd"/>
      <w:r w:rsidRPr="000D3FB9">
        <w:rPr>
          <w:rFonts w:ascii="Times New Roman" w:hAnsi="Times New Roman"/>
          <w:color w:val="000000"/>
          <w:sz w:val="28"/>
        </w:rPr>
        <w:t xml:space="preserve">, Р. </w:t>
      </w:r>
      <w:proofErr w:type="spellStart"/>
      <w:r w:rsidRPr="000D3FB9">
        <w:rPr>
          <w:rFonts w:ascii="Times New Roman" w:hAnsi="Times New Roman"/>
          <w:color w:val="000000"/>
          <w:sz w:val="28"/>
        </w:rPr>
        <w:t>Роджерса</w:t>
      </w:r>
      <w:proofErr w:type="spellEnd"/>
      <w:r w:rsidRPr="000D3FB9">
        <w:rPr>
          <w:rFonts w:ascii="Times New Roman" w:hAnsi="Times New Roman"/>
          <w:color w:val="000000"/>
          <w:sz w:val="28"/>
        </w:rPr>
        <w:t xml:space="preserve">, Э.Л. </w:t>
      </w:r>
      <w:proofErr w:type="spellStart"/>
      <w:r w:rsidRPr="000D3FB9">
        <w:rPr>
          <w:rFonts w:ascii="Times New Roman" w:hAnsi="Times New Roman"/>
          <w:color w:val="000000"/>
          <w:sz w:val="28"/>
        </w:rPr>
        <w:t>Уэббера</w:t>
      </w:r>
      <w:proofErr w:type="spellEnd"/>
      <w:r w:rsidRPr="000D3FB9">
        <w:rPr>
          <w:rFonts w:ascii="Times New Roman" w:hAnsi="Times New Roman"/>
          <w:color w:val="000000"/>
          <w:sz w:val="28"/>
        </w:rPr>
        <w:t>). Современные постановки в жанре мюзикла на российской сцене.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анализ рекламных объявлений о премьерах мюзиклов в современных средствах массовой информации;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разучивание и исполнение отдельных номеров из мюзиклов.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Молодежная музыкальная культура.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0D3FB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D3FB9">
        <w:rPr>
          <w:rFonts w:ascii="Times New Roman" w:hAnsi="Times New Roman"/>
          <w:color w:val="000000"/>
          <w:sz w:val="28"/>
        </w:rPr>
        <w:t xml:space="preserve"> веков (рок-н-ролл, блюз-рок, панк-рок, хард-рок, рэп, хип-хоп, </w:t>
      </w:r>
      <w:proofErr w:type="spellStart"/>
      <w:r w:rsidRPr="000D3FB9">
        <w:rPr>
          <w:rFonts w:ascii="Times New Roman" w:hAnsi="Times New Roman"/>
          <w:color w:val="000000"/>
          <w:sz w:val="28"/>
        </w:rPr>
        <w:t>фанк</w:t>
      </w:r>
      <w:proofErr w:type="spellEnd"/>
      <w:r w:rsidRPr="000D3FB9">
        <w:rPr>
          <w:rFonts w:ascii="Times New Roman" w:hAnsi="Times New Roman"/>
          <w:color w:val="000000"/>
          <w:sz w:val="28"/>
        </w:rPr>
        <w:t xml:space="preserve"> и другие). Авторская песня (</w:t>
      </w:r>
      <w:proofErr w:type="spellStart"/>
      <w:r w:rsidRPr="000D3FB9">
        <w:rPr>
          <w:rFonts w:ascii="Times New Roman" w:hAnsi="Times New Roman"/>
          <w:color w:val="000000"/>
          <w:sz w:val="28"/>
        </w:rPr>
        <w:t>Б.Окуджава</w:t>
      </w:r>
      <w:proofErr w:type="spellEnd"/>
      <w:r w:rsidRPr="000D3FB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D3FB9">
        <w:rPr>
          <w:rFonts w:ascii="Times New Roman" w:hAnsi="Times New Roman"/>
          <w:color w:val="000000"/>
          <w:sz w:val="28"/>
        </w:rPr>
        <w:t>Ю.Визбор</w:t>
      </w:r>
      <w:proofErr w:type="spellEnd"/>
      <w:r w:rsidRPr="000D3FB9">
        <w:rPr>
          <w:rFonts w:ascii="Times New Roman" w:hAnsi="Times New Roman"/>
          <w:color w:val="000000"/>
          <w:sz w:val="28"/>
        </w:rPr>
        <w:t xml:space="preserve">, В. Высоцкий и др.). 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 w:rsidRPr="000D3FB9">
        <w:rPr>
          <w:rFonts w:ascii="Times New Roman" w:hAnsi="Times New Roman"/>
          <w:color w:val="000000"/>
          <w:sz w:val="28"/>
        </w:rPr>
        <w:t>Айлиш</w:t>
      </w:r>
      <w:proofErr w:type="spellEnd"/>
      <w:r w:rsidRPr="000D3FB9">
        <w:rPr>
          <w:rFonts w:ascii="Times New Roman" w:hAnsi="Times New Roman"/>
          <w:color w:val="000000"/>
          <w:sz w:val="28"/>
        </w:rPr>
        <w:t xml:space="preserve"> и другие группы и исполнители);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разучивание и исполнение песни, относящейся к одному из молодежных музыкальных течений;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дискуссия на тему «Современная музыка»;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вариативно: презентация альбома своей любимой группы.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Музыка цифрового мира.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персональные </w:t>
      </w:r>
      <w:proofErr w:type="spellStart"/>
      <w:r w:rsidRPr="000D3FB9">
        <w:rPr>
          <w:rFonts w:ascii="Times New Roman" w:hAnsi="Times New Roman"/>
          <w:color w:val="000000"/>
          <w:sz w:val="28"/>
        </w:rPr>
        <w:t>плейлисты</w:t>
      </w:r>
      <w:proofErr w:type="spellEnd"/>
      <w:r w:rsidRPr="000D3FB9">
        <w:rPr>
          <w:rFonts w:ascii="Times New Roman" w:hAnsi="Times New Roman"/>
          <w:color w:val="000000"/>
          <w:sz w:val="28"/>
        </w:rPr>
        <w:t>). Музыкальное творчество в условиях цифровой среды.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поиск информации о способах сохранения и передачи музыки прежде и сейчас;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разучивание и исполнение популярной современной песни;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Модуль № 9 «Связь музыки с другими видами искусства»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Музыка и литература.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0D3FB9">
        <w:rPr>
          <w:rFonts w:ascii="Times New Roman" w:hAnsi="Times New Roman"/>
          <w:color w:val="000000"/>
          <w:sz w:val="28"/>
        </w:rPr>
        <w:t>повествованияв</w:t>
      </w:r>
      <w:proofErr w:type="spellEnd"/>
      <w:r w:rsidRPr="000D3FB9">
        <w:rPr>
          <w:rFonts w:ascii="Times New Roman" w:hAnsi="Times New Roman"/>
          <w:color w:val="000000"/>
          <w:sz w:val="28"/>
        </w:rPr>
        <w:t xml:space="preserve"> инструментальной музыке (поэма, баллада). Программная музыка.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знакомство с образцами вокальной и инструментальной музыки;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рисование образов программной музыки;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Музыка и живопись.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proofErr w:type="spellStart"/>
      <w:r w:rsidRPr="000D3FB9">
        <w:rPr>
          <w:rFonts w:ascii="Times New Roman" w:hAnsi="Times New Roman"/>
          <w:color w:val="000000"/>
          <w:sz w:val="28"/>
        </w:rPr>
        <w:t>светлотность</w:t>
      </w:r>
      <w:proofErr w:type="spellEnd"/>
      <w:r w:rsidRPr="000D3FB9">
        <w:rPr>
          <w:rFonts w:ascii="Times New Roman" w:hAnsi="Times New Roman"/>
          <w:color w:val="000000"/>
          <w:sz w:val="28"/>
        </w:rPr>
        <w:t xml:space="preserve"> – динамика. Программная музыка. Импрессионизм (на примере творчества французских </w:t>
      </w:r>
      <w:proofErr w:type="spellStart"/>
      <w:r w:rsidRPr="000D3FB9">
        <w:rPr>
          <w:rFonts w:ascii="Times New Roman" w:hAnsi="Times New Roman"/>
          <w:color w:val="000000"/>
          <w:sz w:val="28"/>
        </w:rPr>
        <w:t>клавесинистов</w:t>
      </w:r>
      <w:proofErr w:type="spellEnd"/>
      <w:r w:rsidRPr="000D3FB9">
        <w:rPr>
          <w:rFonts w:ascii="Times New Roman" w:hAnsi="Times New Roman"/>
          <w:color w:val="000000"/>
          <w:sz w:val="28"/>
        </w:rPr>
        <w:t xml:space="preserve">, К. Дебюсси, А.К. </w:t>
      </w:r>
      <w:proofErr w:type="spellStart"/>
      <w:r w:rsidRPr="000D3FB9">
        <w:rPr>
          <w:rFonts w:ascii="Times New Roman" w:hAnsi="Times New Roman"/>
          <w:color w:val="000000"/>
          <w:sz w:val="28"/>
        </w:rPr>
        <w:t>Лядова</w:t>
      </w:r>
      <w:proofErr w:type="spellEnd"/>
      <w:r w:rsidRPr="000D3FB9">
        <w:rPr>
          <w:rFonts w:ascii="Times New Roman" w:hAnsi="Times New Roman"/>
          <w:color w:val="000000"/>
          <w:sz w:val="28"/>
        </w:rPr>
        <w:t xml:space="preserve"> и других композиторов).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Музыка и театр.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0D3FB9">
        <w:rPr>
          <w:rFonts w:ascii="Times New Roman" w:hAnsi="Times New Roman"/>
          <w:color w:val="000000"/>
          <w:sz w:val="28"/>
        </w:rPr>
        <w:t>ван</w:t>
      </w:r>
      <w:proofErr w:type="spellEnd"/>
      <w:r w:rsidRPr="000D3FB9">
        <w:rPr>
          <w:rFonts w:ascii="Times New Roman" w:hAnsi="Times New Roman"/>
          <w:color w:val="000000"/>
          <w:sz w:val="28"/>
        </w:rPr>
        <w:t xml:space="preserve"> Бетховена, А.Г. </w:t>
      </w:r>
      <w:proofErr w:type="spellStart"/>
      <w:r w:rsidRPr="000D3FB9">
        <w:rPr>
          <w:rFonts w:ascii="Times New Roman" w:hAnsi="Times New Roman"/>
          <w:color w:val="000000"/>
          <w:sz w:val="28"/>
        </w:rPr>
        <w:t>Шнитке</w:t>
      </w:r>
      <w:proofErr w:type="spellEnd"/>
      <w:r w:rsidRPr="000D3FB9">
        <w:rPr>
          <w:rFonts w:ascii="Times New Roman" w:hAnsi="Times New Roman"/>
          <w:color w:val="000000"/>
          <w:sz w:val="28"/>
        </w:rPr>
        <w:t>, Д.Д. Шостаковича и других композиторов). Единство музыки, драматургии, сценической живописи, хореографии.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 w:rsidRPr="000D3FB9">
        <w:rPr>
          <w:rFonts w:ascii="Times New Roman" w:hAnsi="Times New Roman"/>
          <w:color w:val="000000"/>
          <w:sz w:val="28"/>
        </w:rPr>
        <w:t>Роджерса</w:t>
      </w:r>
      <w:proofErr w:type="spellEnd"/>
      <w:r w:rsidRPr="000D3FB9">
        <w:rPr>
          <w:rFonts w:ascii="Times New Roman" w:hAnsi="Times New Roman"/>
          <w:color w:val="000000"/>
          <w:sz w:val="28"/>
        </w:rPr>
        <w:t xml:space="preserve">, Ф. </w:t>
      </w:r>
      <w:proofErr w:type="spellStart"/>
      <w:r w:rsidRPr="000D3FB9">
        <w:rPr>
          <w:rFonts w:ascii="Times New Roman" w:hAnsi="Times New Roman"/>
          <w:color w:val="000000"/>
          <w:sz w:val="28"/>
        </w:rPr>
        <w:t>Лоу</w:t>
      </w:r>
      <w:proofErr w:type="spellEnd"/>
      <w:r w:rsidRPr="000D3FB9">
        <w:rPr>
          <w:rFonts w:ascii="Times New Roman" w:hAnsi="Times New Roman"/>
          <w:color w:val="000000"/>
          <w:sz w:val="28"/>
        </w:rPr>
        <w:t xml:space="preserve">, Г. Гладкова, А. </w:t>
      </w:r>
      <w:proofErr w:type="spellStart"/>
      <w:r w:rsidRPr="000D3FB9">
        <w:rPr>
          <w:rFonts w:ascii="Times New Roman" w:hAnsi="Times New Roman"/>
          <w:color w:val="000000"/>
          <w:sz w:val="28"/>
        </w:rPr>
        <w:t>Шнитке</w:t>
      </w:r>
      <w:proofErr w:type="spellEnd"/>
      <w:r w:rsidRPr="000D3FB9">
        <w:rPr>
          <w:rFonts w:ascii="Times New Roman" w:hAnsi="Times New Roman"/>
          <w:color w:val="000000"/>
          <w:sz w:val="28"/>
        </w:rPr>
        <w:t xml:space="preserve"> и др.).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знакомство с образцами киномузыки отечественных и зарубежных композиторов;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вариативно: создание любительского музыкального фильма; </w:t>
      </w:r>
      <w:proofErr w:type="spellStart"/>
      <w:r w:rsidRPr="000D3FB9">
        <w:rPr>
          <w:rFonts w:ascii="Times New Roman" w:hAnsi="Times New Roman"/>
          <w:color w:val="000000"/>
          <w:sz w:val="28"/>
        </w:rPr>
        <w:t>переозвучка</w:t>
      </w:r>
      <w:proofErr w:type="spellEnd"/>
      <w:r w:rsidRPr="000D3FB9">
        <w:rPr>
          <w:rFonts w:ascii="Times New Roman" w:hAnsi="Times New Roman"/>
          <w:color w:val="000000"/>
          <w:sz w:val="28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4B4C3E" w:rsidRPr="000D3FB9" w:rsidRDefault="004B4C3E">
      <w:pPr>
        <w:sectPr w:rsidR="004B4C3E" w:rsidRPr="000D3FB9">
          <w:pgSz w:w="11906" w:h="16383"/>
          <w:pgMar w:top="1134" w:right="850" w:bottom="1134" w:left="1701" w:header="720" w:footer="720" w:gutter="0"/>
          <w:cols w:space="720"/>
        </w:sectPr>
      </w:pPr>
    </w:p>
    <w:p w:rsidR="004B4C3E" w:rsidRPr="000D3FB9" w:rsidRDefault="00E47549">
      <w:pPr>
        <w:spacing w:after="0" w:line="264" w:lineRule="auto"/>
        <w:ind w:left="120"/>
        <w:jc w:val="both"/>
      </w:pPr>
      <w:bookmarkStart w:id="10" w:name="block-11429984"/>
      <w:bookmarkEnd w:id="7"/>
      <w:r w:rsidRPr="000D3FB9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4B4C3E" w:rsidRPr="000D3FB9" w:rsidRDefault="004B4C3E">
      <w:pPr>
        <w:spacing w:after="0" w:line="264" w:lineRule="auto"/>
        <w:ind w:left="120"/>
        <w:jc w:val="both"/>
      </w:pPr>
    </w:p>
    <w:p w:rsidR="004B4C3E" w:rsidRPr="000D3FB9" w:rsidRDefault="00E47549">
      <w:pPr>
        <w:spacing w:after="0" w:line="264" w:lineRule="auto"/>
        <w:ind w:left="120"/>
        <w:jc w:val="both"/>
      </w:pPr>
      <w:bookmarkStart w:id="11" w:name="_Toc139895967"/>
      <w:bookmarkEnd w:id="11"/>
      <w:r w:rsidRPr="000D3FB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B4C3E" w:rsidRPr="000D3FB9" w:rsidRDefault="004B4C3E">
      <w:pPr>
        <w:spacing w:after="0" w:line="264" w:lineRule="auto"/>
        <w:ind w:left="120"/>
        <w:jc w:val="both"/>
      </w:pP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</w:t>
      </w:r>
      <w:r w:rsidR="000D3FB9" w:rsidRPr="000D3FB9">
        <w:rPr>
          <w:rFonts w:ascii="Times New Roman" w:hAnsi="Times New Roman"/>
          <w:color w:val="000000"/>
          <w:sz w:val="28"/>
        </w:rPr>
        <w:t>поликультурном</w:t>
      </w:r>
      <w:r w:rsidRPr="000D3FB9">
        <w:rPr>
          <w:rFonts w:ascii="Times New Roman" w:hAnsi="Times New Roman"/>
          <w:color w:val="000000"/>
          <w:sz w:val="28"/>
        </w:rPr>
        <w:t xml:space="preserve"> многоконфессиональном обществе;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знание достижений отечественных музыкантов, их вклада в мировую музыкальную культуру;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стремление развивать и сохранять музыкальную культуру своей страны, своего края.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2) гражданского воспитания: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готовность воспринимать музыкальное искусство с учетом </w:t>
      </w:r>
      <w:r w:rsidR="000D3FB9" w:rsidRPr="000D3FB9">
        <w:rPr>
          <w:rFonts w:ascii="Times New Roman" w:hAnsi="Times New Roman"/>
          <w:color w:val="000000"/>
          <w:sz w:val="28"/>
        </w:rPr>
        <w:t>моральных</w:t>
      </w:r>
      <w:r w:rsidRPr="000D3FB9">
        <w:rPr>
          <w:rFonts w:ascii="Times New Roman" w:hAnsi="Times New Roman"/>
          <w:color w:val="000000"/>
          <w:sz w:val="28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осознание ценности творчества, таланта;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:rsidR="004B4C3E" w:rsidRPr="000D3FB9" w:rsidRDefault="000D3FB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овладение основными способами исследовательской деятельности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0D3FB9">
        <w:rPr>
          <w:rFonts w:ascii="Times New Roman" w:hAnsi="Times New Roman"/>
          <w:color w:val="000000"/>
          <w:sz w:val="28"/>
        </w:rPr>
        <w:t>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6) физического воспитания, формирования культуры здоровья и эмоционального благополучия: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4B4C3E" w:rsidRPr="000D3FB9" w:rsidRDefault="00E47549">
      <w:pPr>
        <w:spacing w:after="0" w:line="264" w:lineRule="auto"/>
        <w:ind w:firstLine="600"/>
        <w:jc w:val="both"/>
      </w:pPr>
      <w:proofErr w:type="spellStart"/>
      <w:r w:rsidRPr="000D3FB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0D3FB9"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lastRenderedPageBreak/>
        <w:t>7) трудового воспитания: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трудолюбие в учебе, настойчивость в достижении поставленных целей;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8) экологического воспитания: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нравственно-эстетическое отношение к природе,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участие в экологических проектах через различные формы музыкального творчества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9) адаптации к изменяющимся условиям социальной и природной среды: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4B4C3E" w:rsidRPr="000D3FB9" w:rsidRDefault="004B4C3E">
      <w:pPr>
        <w:spacing w:after="0" w:line="264" w:lineRule="auto"/>
        <w:ind w:left="120"/>
        <w:jc w:val="both"/>
      </w:pPr>
    </w:p>
    <w:p w:rsidR="004B4C3E" w:rsidRPr="000D3FB9" w:rsidRDefault="00E47549">
      <w:pPr>
        <w:spacing w:after="0" w:line="264" w:lineRule="auto"/>
        <w:ind w:left="12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B4C3E" w:rsidRPr="000D3FB9" w:rsidRDefault="004B4C3E">
      <w:pPr>
        <w:spacing w:after="0" w:line="264" w:lineRule="auto"/>
        <w:ind w:left="120"/>
        <w:jc w:val="both"/>
      </w:pPr>
    </w:p>
    <w:p w:rsidR="004B4C3E" w:rsidRPr="000D3FB9" w:rsidRDefault="00E47549">
      <w:pPr>
        <w:spacing w:after="0" w:line="264" w:lineRule="auto"/>
        <w:ind w:left="12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B4C3E" w:rsidRPr="000D3FB9" w:rsidRDefault="004B4C3E">
      <w:pPr>
        <w:spacing w:after="0" w:line="264" w:lineRule="auto"/>
        <w:ind w:left="120"/>
        <w:jc w:val="both"/>
      </w:pP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понимать специфику работы с аудиоинформацией, музыкальными записями;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использовать интонирование для запоминания звуковой информации, музыкальных произведений;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ауди</w:t>
      </w:r>
      <w:r w:rsidR="000D3FB9" w:rsidRPr="000D3FB9">
        <w:rPr>
          <w:rFonts w:ascii="Times New Roman" w:hAnsi="Times New Roman"/>
          <w:color w:val="000000"/>
          <w:sz w:val="28"/>
        </w:rPr>
        <w:t>о -</w:t>
      </w:r>
      <w:r w:rsidRPr="000D3FB9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0D3FB9">
        <w:rPr>
          <w:rFonts w:ascii="Times New Roman" w:hAnsi="Times New Roman"/>
          <w:color w:val="000000"/>
          <w:sz w:val="28"/>
        </w:rPr>
        <w:t>видеоформатах</w:t>
      </w:r>
      <w:proofErr w:type="spellEnd"/>
      <w:r w:rsidRPr="000D3FB9">
        <w:rPr>
          <w:rFonts w:ascii="Times New Roman" w:hAnsi="Times New Roman"/>
          <w:color w:val="000000"/>
          <w:sz w:val="28"/>
        </w:rPr>
        <w:t>, текстах, таблицах, схемах;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Овладение системой универсальных познавательных учебных действий обеспечивает </w:t>
      </w:r>
      <w:proofErr w:type="spellStart"/>
      <w:r w:rsidRPr="000D3FB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0D3FB9">
        <w:rPr>
          <w:rFonts w:ascii="Times New Roman" w:hAnsi="Times New Roman"/>
          <w:color w:val="000000"/>
          <w:sz w:val="28"/>
        </w:rPr>
        <w:t xml:space="preserve">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4B4C3E" w:rsidRPr="000D3FB9" w:rsidRDefault="004B4C3E">
      <w:pPr>
        <w:spacing w:after="0" w:line="264" w:lineRule="auto"/>
        <w:ind w:left="120"/>
        <w:jc w:val="both"/>
      </w:pPr>
    </w:p>
    <w:p w:rsidR="004B4C3E" w:rsidRPr="000D3FB9" w:rsidRDefault="00E47549">
      <w:pPr>
        <w:spacing w:after="0" w:line="264" w:lineRule="auto"/>
        <w:ind w:left="12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B4C3E" w:rsidRPr="000D3FB9" w:rsidRDefault="004B4C3E">
      <w:pPr>
        <w:spacing w:after="0" w:line="264" w:lineRule="auto"/>
        <w:ind w:left="120"/>
        <w:jc w:val="both"/>
      </w:pP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эффективно использовать интонационно-выразительные </w:t>
      </w:r>
      <w:r w:rsidR="000D3FB9" w:rsidRPr="000D3FB9">
        <w:rPr>
          <w:rFonts w:ascii="Times New Roman" w:hAnsi="Times New Roman"/>
          <w:color w:val="000000"/>
          <w:sz w:val="28"/>
        </w:rPr>
        <w:t>возможности</w:t>
      </w:r>
      <w:r w:rsidR="000D3FB9">
        <w:rPr>
          <w:rFonts w:ascii="Times New Roman" w:hAnsi="Times New Roman"/>
          <w:color w:val="000000"/>
          <w:sz w:val="28"/>
        </w:rPr>
        <w:t xml:space="preserve"> </w:t>
      </w:r>
      <w:r w:rsidR="000D3FB9" w:rsidRPr="000D3FB9">
        <w:rPr>
          <w:rFonts w:ascii="Times New Roman" w:hAnsi="Times New Roman"/>
          <w:color w:val="000000"/>
          <w:sz w:val="28"/>
        </w:rPr>
        <w:t>в</w:t>
      </w:r>
      <w:r w:rsidRPr="000D3FB9">
        <w:rPr>
          <w:rFonts w:ascii="Times New Roman" w:hAnsi="Times New Roman"/>
          <w:color w:val="000000"/>
          <w:sz w:val="28"/>
        </w:rPr>
        <w:t xml:space="preserve"> ситуации публичного выступления;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коллективной, </w:t>
      </w:r>
      <w:r w:rsidR="000D3FB9" w:rsidRPr="000D3FB9">
        <w:rPr>
          <w:rFonts w:ascii="Times New Roman" w:hAnsi="Times New Roman"/>
          <w:color w:val="000000"/>
          <w:sz w:val="28"/>
        </w:rPr>
        <w:t>групповой</w:t>
      </w:r>
      <w:r w:rsidR="000D3FB9">
        <w:rPr>
          <w:rFonts w:ascii="Times New Roman" w:hAnsi="Times New Roman"/>
          <w:color w:val="000000"/>
          <w:sz w:val="28"/>
        </w:rPr>
        <w:t xml:space="preserve"> </w:t>
      </w:r>
      <w:r w:rsidR="000D3FB9" w:rsidRPr="000D3FB9">
        <w:rPr>
          <w:rFonts w:ascii="Times New Roman" w:hAnsi="Times New Roman"/>
          <w:color w:val="000000"/>
          <w:sz w:val="28"/>
        </w:rPr>
        <w:t>и</w:t>
      </w:r>
      <w:r w:rsidRPr="000D3FB9">
        <w:rPr>
          <w:rFonts w:ascii="Times New Roman" w:hAnsi="Times New Roman"/>
          <w:color w:val="000000"/>
          <w:sz w:val="28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4B4C3E" w:rsidRPr="000D3FB9" w:rsidRDefault="004B4C3E">
      <w:pPr>
        <w:spacing w:after="0" w:line="264" w:lineRule="auto"/>
        <w:ind w:left="120"/>
        <w:jc w:val="both"/>
      </w:pPr>
    </w:p>
    <w:p w:rsidR="004B4C3E" w:rsidRPr="000D3FB9" w:rsidRDefault="00E47549">
      <w:pPr>
        <w:spacing w:after="0" w:line="264" w:lineRule="auto"/>
        <w:ind w:left="12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B4C3E" w:rsidRPr="000D3FB9" w:rsidRDefault="004B4C3E">
      <w:pPr>
        <w:spacing w:after="0" w:line="264" w:lineRule="auto"/>
        <w:ind w:left="120"/>
        <w:jc w:val="both"/>
      </w:pP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планировать достижение целей через решение ряда последовательных задач частного характера;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выявлять наиболее важные проблемы для решения в учебных и жизненных ситуациях;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делать выбор и брать за него ответственность на себя.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lastRenderedPageBreak/>
        <w:t xml:space="preserve">владеть способами самоконтроля, </w:t>
      </w:r>
      <w:proofErr w:type="spellStart"/>
      <w:r w:rsidRPr="000D3FB9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0D3FB9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развивать способность управлять собственными эмоциями и эмоциями </w:t>
      </w:r>
      <w:r w:rsidR="000D3FB9" w:rsidRPr="000D3FB9">
        <w:rPr>
          <w:rFonts w:ascii="Times New Roman" w:hAnsi="Times New Roman"/>
          <w:color w:val="000000"/>
          <w:sz w:val="28"/>
        </w:rPr>
        <w:t>других,</w:t>
      </w:r>
      <w:r w:rsidRPr="000D3FB9">
        <w:rPr>
          <w:rFonts w:ascii="Times New Roman" w:hAnsi="Times New Roman"/>
          <w:color w:val="000000"/>
          <w:sz w:val="28"/>
        </w:rPr>
        <w:t xml:space="preserve"> как в повседневной жизни, так и в ситуациях музыкально-опосредованного общения;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понимать мотивы и намерения другого человека, анализируя коммуникативно-интонационную ситуацию;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уважительно и осознанно относиться к другому человеку и его мнению, эстетическим предпочтениям и вкусам;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проявлять открытость;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осознавать невозможность контролировать все вокруг.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4B4C3E" w:rsidRPr="000D3FB9" w:rsidRDefault="004B4C3E">
      <w:pPr>
        <w:spacing w:after="0" w:line="264" w:lineRule="auto"/>
        <w:ind w:left="120"/>
        <w:jc w:val="both"/>
      </w:pPr>
    </w:p>
    <w:p w:rsidR="004B4C3E" w:rsidRPr="000D3FB9" w:rsidRDefault="00E47549">
      <w:pPr>
        <w:spacing w:after="0" w:line="264" w:lineRule="auto"/>
        <w:ind w:left="12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B4C3E" w:rsidRPr="000D3FB9" w:rsidRDefault="004B4C3E">
      <w:pPr>
        <w:spacing w:after="0" w:line="264" w:lineRule="auto"/>
        <w:ind w:left="120"/>
        <w:jc w:val="both"/>
      </w:pP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lastRenderedPageBreak/>
        <w:t xml:space="preserve">Предметные результаты характеризуют </w:t>
      </w:r>
      <w:proofErr w:type="spellStart"/>
      <w:r w:rsidRPr="000D3FB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0D3FB9">
        <w:rPr>
          <w:rFonts w:ascii="Times New Roman" w:hAnsi="Times New Roman"/>
          <w:color w:val="000000"/>
          <w:sz w:val="28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знают достижения отечественных мастеров музыкальной культуры, испытывают гордость за них;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К концу изучения модуля № 1 «Музыка моего края» обучающийся научится: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отличать и ценить музыкальные традиции своей республики, края, народа; 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К концу изучения модуля № 2 «Народное музыкальное творчество России» обучающийся научится: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lastRenderedPageBreak/>
        <w:t>различать на слух и исполнять произведения различных жанров фольклорной музыки;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определять на слух принадлежность народных музыкальных </w:t>
      </w:r>
      <w:r w:rsidR="000D3FB9" w:rsidRPr="000D3FB9">
        <w:rPr>
          <w:rFonts w:ascii="Times New Roman" w:hAnsi="Times New Roman"/>
          <w:color w:val="000000"/>
          <w:sz w:val="28"/>
        </w:rPr>
        <w:t>инструментов</w:t>
      </w:r>
      <w:r w:rsidR="000D3FB9">
        <w:rPr>
          <w:rFonts w:ascii="Times New Roman" w:hAnsi="Times New Roman"/>
          <w:color w:val="000000"/>
          <w:sz w:val="28"/>
        </w:rPr>
        <w:t xml:space="preserve"> </w:t>
      </w:r>
      <w:r w:rsidR="000D3FB9" w:rsidRPr="000D3FB9">
        <w:rPr>
          <w:rFonts w:ascii="Times New Roman" w:hAnsi="Times New Roman"/>
          <w:color w:val="000000"/>
          <w:sz w:val="28"/>
        </w:rPr>
        <w:t>к</w:t>
      </w:r>
      <w:r w:rsidRPr="000D3FB9">
        <w:rPr>
          <w:rFonts w:ascii="Times New Roman" w:hAnsi="Times New Roman"/>
          <w:color w:val="000000"/>
          <w:sz w:val="28"/>
        </w:rPr>
        <w:t xml:space="preserve"> группам духовых, струнных, ударно-шумовых инструментов;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К концу изучения модуля № 3 «Русская классическая музыка» обучающийся научится: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русских композиторов;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К концу изучения модуля № 4 «Жанры музыкального искусства» обучающийся научится: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различать и характеризовать жанры музыки (театральные, </w:t>
      </w:r>
      <w:r w:rsidR="000D3FB9" w:rsidRPr="000D3FB9">
        <w:rPr>
          <w:rFonts w:ascii="Times New Roman" w:hAnsi="Times New Roman"/>
          <w:color w:val="000000"/>
          <w:sz w:val="28"/>
        </w:rPr>
        <w:t>камерные</w:t>
      </w:r>
      <w:r w:rsidR="000D3FB9">
        <w:rPr>
          <w:rFonts w:ascii="Times New Roman" w:hAnsi="Times New Roman"/>
          <w:color w:val="000000"/>
          <w:sz w:val="28"/>
        </w:rPr>
        <w:t xml:space="preserve"> </w:t>
      </w:r>
      <w:r w:rsidR="000D3FB9" w:rsidRPr="000D3FB9">
        <w:rPr>
          <w:rFonts w:ascii="Times New Roman" w:hAnsi="Times New Roman"/>
          <w:color w:val="000000"/>
          <w:sz w:val="28"/>
        </w:rPr>
        <w:t>и</w:t>
      </w:r>
      <w:r w:rsidRPr="000D3FB9"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рассуждать о круге образов и средствах их воплощения, </w:t>
      </w:r>
      <w:r w:rsidR="000D3FB9" w:rsidRPr="000D3FB9">
        <w:rPr>
          <w:rFonts w:ascii="Times New Roman" w:hAnsi="Times New Roman"/>
          <w:color w:val="000000"/>
          <w:sz w:val="28"/>
        </w:rPr>
        <w:t>типичных</w:t>
      </w:r>
      <w:r w:rsidR="000D3FB9">
        <w:rPr>
          <w:rFonts w:ascii="Times New Roman" w:hAnsi="Times New Roman"/>
          <w:color w:val="000000"/>
          <w:sz w:val="28"/>
        </w:rPr>
        <w:t xml:space="preserve"> </w:t>
      </w:r>
      <w:r w:rsidR="000D3FB9" w:rsidRPr="000D3FB9">
        <w:rPr>
          <w:rFonts w:ascii="Times New Roman" w:hAnsi="Times New Roman"/>
          <w:color w:val="000000"/>
          <w:sz w:val="28"/>
        </w:rPr>
        <w:t>для</w:t>
      </w:r>
      <w:r w:rsidRPr="000D3FB9">
        <w:rPr>
          <w:rFonts w:ascii="Times New Roman" w:hAnsi="Times New Roman"/>
          <w:color w:val="000000"/>
          <w:sz w:val="28"/>
        </w:rPr>
        <w:t xml:space="preserve"> данного жанра;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К концу изучения модуля № 5 «Музыка народов мира» обучающийся научится: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r w:rsidR="000D3FB9" w:rsidRPr="000D3FB9">
        <w:rPr>
          <w:rFonts w:ascii="Times New Roman" w:hAnsi="Times New Roman"/>
          <w:color w:val="000000"/>
          <w:sz w:val="28"/>
        </w:rPr>
        <w:t>изученных</w:t>
      </w:r>
      <w:r w:rsidR="000D3FB9">
        <w:rPr>
          <w:rFonts w:ascii="Times New Roman" w:hAnsi="Times New Roman"/>
          <w:color w:val="000000"/>
          <w:sz w:val="28"/>
        </w:rPr>
        <w:t xml:space="preserve"> </w:t>
      </w:r>
      <w:r w:rsidR="000D3FB9" w:rsidRPr="000D3FB9">
        <w:rPr>
          <w:rFonts w:ascii="Times New Roman" w:hAnsi="Times New Roman"/>
          <w:color w:val="000000"/>
          <w:sz w:val="28"/>
        </w:rPr>
        <w:t>культурно-национальных</w:t>
      </w:r>
      <w:r w:rsidRPr="000D3FB9">
        <w:rPr>
          <w:rFonts w:ascii="Times New Roman" w:hAnsi="Times New Roman"/>
          <w:color w:val="000000"/>
          <w:sz w:val="28"/>
        </w:rPr>
        <w:t xml:space="preserve"> традиций и жанров).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К концу изучения модуля № 6 «Европейская классическая музыка» обучающийся научится: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исполнять (в том числе фрагментарно) сочинения композиторов-классиков;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музыка» обучающийся научится: 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различать и характеризовать жанры и произведения русской и европейской духовной музыки;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исполнять произведения русской и европейской духовной музыки;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К концу изучения модуля № 8 «Современная музыка: основные жанры и направления» обучающийся научится: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определять и характеризовать стили, направления и жанры современной музыки;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исполнять современные музыкальные произведения в разных видах деятельности.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b/>
          <w:color w:val="000000"/>
          <w:sz w:val="28"/>
        </w:rPr>
        <w:t>К концу изучения модуля № 9 «Связь музыки с другими видами искусства» обучающийся научится</w:t>
      </w:r>
      <w:r w:rsidRPr="000D3FB9">
        <w:rPr>
          <w:rFonts w:ascii="Times New Roman" w:hAnsi="Times New Roman"/>
          <w:color w:val="000000"/>
          <w:sz w:val="28"/>
        </w:rPr>
        <w:t>: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различать и анализировать средства выразительности разных видов искусств;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0D3FB9">
        <w:rPr>
          <w:rFonts w:ascii="Times New Roman" w:hAnsi="Times New Roman"/>
          <w:color w:val="000000"/>
          <w:sz w:val="28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4B4C3E" w:rsidRPr="000D3FB9" w:rsidRDefault="00E47549">
      <w:pPr>
        <w:spacing w:after="0" w:line="264" w:lineRule="auto"/>
        <w:ind w:firstLine="600"/>
        <w:jc w:val="both"/>
      </w:pPr>
      <w:r w:rsidRPr="000D3FB9"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4B4C3E" w:rsidRPr="000D3FB9" w:rsidRDefault="004B4C3E">
      <w:pPr>
        <w:sectPr w:rsidR="004B4C3E" w:rsidRPr="000D3FB9">
          <w:pgSz w:w="11906" w:h="16383"/>
          <w:pgMar w:top="1134" w:right="850" w:bottom="1134" w:left="1701" w:header="720" w:footer="720" w:gutter="0"/>
          <w:cols w:space="720"/>
        </w:sectPr>
      </w:pPr>
    </w:p>
    <w:p w:rsidR="004B4C3E" w:rsidRDefault="00E47549">
      <w:pPr>
        <w:spacing w:after="0"/>
        <w:ind w:left="120"/>
      </w:pPr>
      <w:bookmarkStart w:id="12" w:name="block-11429985"/>
      <w:bookmarkEnd w:id="10"/>
      <w:r w:rsidRPr="000D3FB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B4C3E" w:rsidRDefault="00E475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2436"/>
        <w:gridCol w:w="1418"/>
        <w:gridCol w:w="1417"/>
        <w:gridCol w:w="1276"/>
        <w:gridCol w:w="2410"/>
        <w:gridCol w:w="4111"/>
      </w:tblGrid>
      <w:tr w:rsidR="00961E12" w:rsidTr="00961E12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1E12" w:rsidRDefault="00961E12">
            <w:pPr>
              <w:spacing w:after="0"/>
              <w:ind w:left="135"/>
            </w:pPr>
          </w:p>
        </w:tc>
        <w:tc>
          <w:tcPr>
            <w:tcW w:w="2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1E12" w:rsidRDefault="00961E12">
            <w:pPr>
              <w:spacing w:after="0"/>
              <w:ind w:left="135"/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1E12" w:rsidRDefault="00961E12">
            <w:pPr>
              <w:spacing w:after="0"/>
              <w:ind w:left="135"/>
            </w:pPr>
          </w:p>
        </w:tc>
        <w:tc>
          <w:tcPr>
            <w:tcW w:w="4111" w:type="dxa"/>
          </w:tcPr>
          <w:p w:rsidR="00961E12" w:rsidRDefault="00961E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61E12" w:rsidRPr="00961E12" w:rsidTr="00961E12">
        <w:trPr>
          <w:trHeight w:val="144"/>
          <w:tblCellSpacing w:w="20" w:type="nil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E12" w:rsidRDefault="00961E12"/>
        </w:tc>
        <w:tc>
          <w:tcPr>
            <w:tcW w:w="24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E12" w:rsidRDefault="00961E12"/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1E12" w:rsidRDefault="00961E12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1E12" w:rsidRDefault="00961E12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1E12" w:rsidRDefault="00961E12">
            <w:pPr>
              <w:spacing w:after="0"/>
              <w:ind w:left="135"/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E12" w:rsidRDefault="00961E12"/>
        </w:tc>
        <w:tc>
          <w:tcPr>
            <w:tcW w:w="4111" w:type="dxa"/>
            <w:tcBorders>
              <w:top w:val="nil"/>
            </w:tcBorders>
          </w:tcPr>
          <w:p w:rsidR="00961E12" w:rsidRPr="00961E12" w:rsidRDefault="00961E12">
            <w:r w:rsidRPr="00961E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Реализация воспитательного потенциала урока (виды и формы деятельности).</w:t>
            </w:r>
          </w:p>
        </w:tc>
      </w:tr>
      <w:tr w:rsidR="00961E12" w:rsidTr="00961E12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  <w:tc>
          <w:tcPr>
            <w:tcW w:w="4111" w:type="dxa"/>
          </w:tcPr>
          <w:p w:rsidR="00961E12" w:rsidRDefault="00961E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61E12" w:rsidTr="00961E12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  <w:tc>
          <w:tcPr>
            <w:tcW w:w="4111" w:type="dxa"/>
          </w:tcPr>
          <w:p w:rsidR="00961E12" w:rsidRDefault="00961E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61E12" w:rsidRPr="00961E12" w:rsidTr="00961E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4111" w:type="dxa"/>
          </w:tcPr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Привлечение внимания школьников</w:t>
            </w:r>
          </w:p>
          <w:p w:rsidR="00961E12" w:rsidRPr="000D3FB9" w:rsidRDefault="00961E12" w:rsidP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 ценностному аспекту </w:t>
            </w:r>
            <w:proofErr w:type="gramStart"/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изучаемых</w:t>
            </w:r>
            <w:proofErr w:type="gramEnd"/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на уроке музыки.</w:t>
            </w:r>
            <w:r w:rsidRPr="00961E12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 xml:space="preserve"> </w:t>
            </w:r>
            <w:r w:rsidRPr="00961E12">
              <w:rPr>
                <w:rFonts w:ascii="Calibri" w:eastAsia="Times New Roman" w:hAnsi="Calibri" w:cs="Times New Roman"/>
                <w:color w:val="1A1A1A"/>
                <w:sz w:val="23"/>
                <w:szCs w:val="23"/>
              </w:rPr>
              <w:t>(</w:t>
            </w: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Беседа, вокально-хоровая работа, смысловое чтение)</w:t>
            </w:r>
          </w:p>
        </w:tc>
      </w:tr>
      <w:tr w:rsidR="00961E12" w:rsidTr="00961E12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961E12" w:rsidRDefault="00961E12"/>
        </w:tc>
        <w:tc>
          <w:tcPr>
            <w:tcW w:w="4111" w:type="dxa"/>
          </w:tcPr>
          <w:p w:rsidR="00961E12" w:rsidRDefault="00961E12"/>
        </w:tc>
      </w:tr>
      <w:tr w:rsidR="00961E12" w:rsidRPr="00961E12" w:rsidTr="00961E12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D3FB9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  <w:tc>
          <w:tcPr>
            <w:tcW w:w="4111" w:type="dxa"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61E12" w:rsidRPr="00961E12" w:rsidTr="00961E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4111" w:type="dxa"/>
            <w:vMerge w:val="restart"/>
          </w:tcPr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Воспитание чувства гордости за свою Родину, российский народ и историю России, осознание своей этнической</w:t>
            </w:r>
          </w:p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и национальной принадлежности.</w:t>
            </w:r>
          </w:p>
          <w:p w:rsidR="00961E12" w:rsidRPr="000D3FB9" w:rsidRDefault="00961E12" w:rsidP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(Смысловое чтение, вокальн</w:t>
            </w:r>
            <w:proofErr w:type="gramStart"/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о-</w:t>
            </w:r>
            <w:proofErr w:type="gramEnd"/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хоровая работа, работа в парах)</w:t>
            </w:r>
          </w:p>
        </w:tc>
      </w:tr>
      <w:tr w:rsidR="00961E12" w:rsidRPr="00961E12" w:rsidTr="00961E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4111" w:type="dxa"/>
            <w:vMerge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Tr="00961E12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961E12" w:rsidRDefault="00961E12"/>
        </w:tc>
        <w:tc>
          <w:tcPr>
            <w:tcW w:w="4111" w:type="dxa"/>
            <w:vMerge/>
          </w:tcPr>
          <w:p w:rsidR="00961E12" w:rsidRDefault="00961E12"/>
        </w:tc>
      </w:tr>
      <w:tr w:rsidR="00961E12" w:rsidTr="00961E12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  <w:tc>
          <w:tcPr>
            <w:tcW w:w="4111" w:type="dxa"/>
            <w:vMerge/>
          </w:tcPr>
          <w:p w:rsidR="00961E12" w:rsidRDefault="00961E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61E12" w:rsidRPr="00961E12" w:rsidTr="00961E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4111" w:type="dxa"/>
            <w:vMerge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RPr="00961E12" w:rsidTr="00961E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4111" w:type="dxa"/>
            <w:vMerge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RPr="00961E12" w:rsidTr="00961E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4111" w:type="dxa"/>
            <w:vMerge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Tr="00961E12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961E12" w:rsidRDefault="00961E12"/>
        </w:tc>
        <w:tc>
          <w:tcPr>
            <w:tcW w:w="4111" w:type="dxa"/>
            <w:vMerge w:val="restart"/>
          </w:tcPr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Сформировать этические</w:t>
            </w:r>
          </w:p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Чувства доброжелательности</w:t>
            </w:r>
          </w:p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эмоционально-нравственной</w:t>
            </w:r>
          </w:p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отзывчивости, понимания</w:t>
            </w:r>
          </w:p>
          <w:p w:rsidR="00961E12" w:rsidRDefault="00961E12" w:rsidP="00961E12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чу</w:t>
            </w:r>
            <w:proofErr w:type="gramStart"/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вств др</w:t>
            </w:r>
            <w:proofErr w:type="gramEnd"/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угих людей и сопереживания им. (Слушание музыки, смысловое чтение.)</w:t>
            </w:r>
          </w:p>
          <w:p w:rsidR="00961E12" w:rsidRDefault="00961E12" w:rsidP="00961E12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961E12" w:rsidRDefault="00961E12" w:rsidP="00961E12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961E12" w:rsidRDefault="00961E12" w:rsidP="00961E12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961E12" w:rsidRDefault="00961E12" w:rsidP="00961E12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961E12" w:rsidRDefault="00961E12" w:rsidP="00961E12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961E12" w:rsidRDefault="00961E12" w:rsidP="00961E12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961E12" w:rsidRDefault="00961E12" w:rsidP="00961E12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961E12" w:rsidRDefault="00961E12" w:rsidP="00961E12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961E12" w:rsidRDefault="00961E12" w:rsidP="00961E12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961E12" w:rsidRDefault="00961E12" w:rsidP="00961E12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961E12" w:rsidRDefault="00961E12" w:rsidP="00961E12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961E12" w:rsidRDefault="00961E12" w:rsidP="00961E12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961E12" w:rsidRDefault="00961E12" w:rsidP="00961E12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961E12" w:rsidRDefault="00961E12" w:rsidP="00961E12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961E12" w:rsidRDefault="00961E12" w:rsidP="00961E12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961E12" w:rsidRDefault="00961E12" w:rsidP="00961E12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Воспитание уважительного отношения к миру</w:t>
            </w:r>
          </w:p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переживаний человека</w:t>
            </w:r>
          </w:p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(Смысловое чтение, слушание)</w:t>
            </w:r>
          </w:p>
        </w:tc>
      </w:tr>
      <w:tr w:rsidR="00961E12" w:rsidTr="00961E12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  <w:tc>
          <w:tcPr>
            <w:tcW w:w="4111" w:type="dxa"/>
            <w:vMerge/>
          </w:tcPr>
          <w:p w:rsidR="00961E12" w:rsidRDefault="00961E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61E12" w:rsidRPr="00961E12" w:rsidTr="00961E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4111" w:type="dxa"/>
            <w:vMerge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RPr="00961E12" w:rsidTr="00961E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4111" w:type="dxa"/>
            <w:vMerge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RPr="00961E12" w:rsidTr="00961E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4111" w:type="dxa"/>
            <w:vMerge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Tr="00961E12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961E12" w:rsidRDefault="00961E12"/>
        </w:tc>
        <w:tc>
          <w:tcPr>
            <w:tcW w:w="4111" w:type="dxa"/>
            <w:vMerge/>
          </w:tcPr>
          <w:p w:rsidR="00961E12" w:rsidRDefault="00961E12"/>
        </w:tc>
      </w:tr>
      <w:tr w:rsidR="00961E12" w:rsidTr="00961E12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  <w:tc>
          <w:tcPr>
            <w:tcW w:w="4111" w:type="dxa"/>
            <w:vMerge/>
          </w:tcPr>
          <w:p w:rsidR="00961E12" w:rsidRDefault="00961E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61E12" w:rsidTr="00961E12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  <w:tc>
          <w:tcPr>
            <w:tcW w:w="4111" w:type="dxa"/>
            <w:vMerge/>
          </w:tcPr>
          <w:p w:rsidR="00961E12" w:rsidRDefault="00961E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61E12" w:rsidRPr="00961E12" w:rsidTr="00961E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4111" w:type="dxa"/>
            <w:vMerge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RPr="00961E12" w:rsidTr="00961E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4111" w:type="dxa"/>
            <w:vMerge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Tr="00961E12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961E12" w:rsidRDefault="00961E12"/>
        </w:tc>
        <w:tc>
          <w:tcPr>
            <w:tcW w:w="4111" w:type="dxa"/>
            <w:vMerge/>
          </w:tcPr>
          <w:p w:rsidR="00961E12" w:rsidRDefault="00961E12"/>
        </w:tc>
      </w:tr>
      <w:tr w:rsidR="00961E12" w:rsidTr="00961E12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  <w:tc>
          <w:tcPr>
            <w:tcW w:w="4111" w:type="dxa"/>
            <w:vMerge/>
          </w:tcPr>
          <w:p w:rsidR="00961E12" w:rsidRDefault="00961E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61E12" w:rsidRPr="00961E12" w:rsidTr="00961E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4111" w:type="dxa"/>
            <w:vMerge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RPr="00961E12" w:rsidTr="00961E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4111" w:type="dxa"/>
            <w:vMerge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Tr="00961E12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961E12" w:rsidRDefault="00961E12"/>
        </w:tc>
        <w:tc>
          <w:tcPr>
            <w:tcW w:w="4111" w:type="dxa"/>
            <w:vMerge/>
          </w:tcPr>
          <w:p w:rsidR="00961E12" w:rsidRDefault="00961E12"/>
        </w:tc>
      </w:tr>
      <w:tr w:rsidR="00961E12" w:rsidTr="00961E12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  <w:tc>
          <w:tcPr>
            <w:tcW w:w="4111" w:type="dxa"/>
            <w:vMerge/>
          </w:tcPr>
          <w:p w:rsidR="00961E12" w:rsidRDefault="00961E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61E12" w:rsidRPr="00961E12" w:rsidTr="00961E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4111" w:type="dxa"/>
            <w:vMerge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Tr="00961E12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961E12" w:rsidRDefault="00961E12"/>
        </w:tc>
        <w:tc>
          <w:tcPr>
            <w:tcW w:w="4111" w:type="dxa"/>
            <w:vMerge/>
          </w:tcPr>
          <w:p w:rsidR="00961E12" w:rsidRDefault="00961E12"/>
        </w:tc>
      </w:tr>
      <w:tr w:rsidR="00961E12" w:rsidRPr="00961E12" w:rsidTr="00961E12">
        <w:trPr>
          <w:trHeight w:val="144"/>
          <w:tblCellSpacing w:w="20" w:type="nil"/>
        </w:trPr>
        <w:tc>
          <w:tcPr>
            <w:tcW w:w="10023" w:type="dxa"/>
            <w:gridSpan w:val="6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D3FB9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61E12" w:rsidRPr="00961E12" w:rsidTr="00961E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4111" w:type="dxa"/>
          </w:tcPr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Привлечение внимания школьников к ценностному аспекту изучаемых </w:t>
            </w:r>
            <w:proofErr w:type="gramStart"/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на</w:t>
            </w:r>
            <w:proofErr w:type="gramEnd"/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gramStart"/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уроке</w:t>
            </w:r>
            <w:proofErr w:type="gramEnd"/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</w:p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(Проектная деятельность, работа в группах, в парах).</w:t>
            </w:r>
          </w:p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Tr="00961E12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961E12" w:rsidRDefault="00961E12"/>
        </w:tc>
        <w:tc>
          <w:tcPr>
            <w:tcW w:w="4111" w:type="dxa"/>
          </w:tcPr>
          <w:p w:rsidR="00961E12" w:rsidRDefault="00961E12"/>
        </w:tc>
      </w:tr>
      <w:tr w:rsidR="00961E12" w:rsidRPr="00961E12" w:rsidTr="00961E12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D3FB9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  <w:tc>
          <w:tcPr>
            <w:tcW w:w="4111" w:type="dxa"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61E12" w:rsidRPr="00961E12" w:rsidTr="00961E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4111" w:type="dxa"/>
            <w:vMerge w:val="restart"/>
          </w:tcPr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Использование возможностей </w:t>
            </w: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содержания учебного предмета через демонстрацию детям шедевров живописи, театра, скульптуры, литературы и музыки</w:t>
            </w:r>
          </w:p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gramStart"/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(Вокально-хоровая работа</w:t>
            </w:r>
            <w:proofErr w:type="gramEnd"/>
          </w:p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gramStart"/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Слушание музыки, нарисовать музыку)</w:t>
            </w:r>
            <w:proofErr w:type="gramEnd"/>
          </w:p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RPr="00961E12" w:rsidTr="00961E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4111" w:type="dxa"/>
            <w:vMerge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RPr="00961E12" w:rsidTr="00961E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4111" w:type="dxa"/>
            <w:vMerge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RPr="00961E12" w:rsidTr="00961E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4111" w:type="dxa"/>
            <w:vMerge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Tr="00961E12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961E12" w:rsidRDefault="00961E12"/>
        </w:tc>
        <w:tc>
          <w:tcPr>
            <w:tcW w:w="4111" w:type="dxa"/>
          </w:tcPr>
          <w:p w:rsidR="00961E12" w:rsidRDefault="00961E12"/>
        </w:tc>
      </w:tr>
      <w:tr w:rsidR="00961E12" w:rsidTr="00961E12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61E12" w:rsidRDefault="00961E12"/>
        </w:tc>
        <w:tc>
          <w:tcPr>
            <w:tcW w:w="4111" w:type="dxa"/>
          </w:tcPr>
          <w:p w:rsidR="00961E12" w:rsidRDefault="00961E12"/>
        </w:tc>
      </w:tr>
    </w:tbl>
    <w:p w:rsidR="004B4C3E" w:rsidRDefault="004B4C3E">
      <w:pPr>
        <w:sectPr w:rsidR="004B4C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C3E" w:rsidRDefault="00E475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2462"/>
        <w:gridCol w:w="1475"/>
        <w:gridCol w:w="1841"/>
        <w:gridCol w:w="1910"/>
        <w:gridCol w:w="2812"/>
        <w:gridCol w:w="2483"/>
      </w:tblGrid>
      <w:tr w:rsidR="00961E12" w:rsidTr="004F5BD1">
        <w:trPr>
          <w:trHeight w:val="144"/>
          <w:tblCellSpacing w:w="20" w:type="nil"/>
        </w:trPr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1E12" w:rsidRDefault="00961E12">
            <w:pPr>
              <w:spacing w:after="0"/>
              <w:ind w:left="135"/>
            </w:pPr>
          </w:p>
        </w:tc>
        <w:tc>
          <w:tcPr>
            <w:tcW w:w="24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1E12" w:rsidRDefault="00961E12">
            <w:pPr>
              <w:spacing w:after="0"/>
              <w:ind w:left="135"/>
            </w:pPr>
          </w:p>
        </w:tc>
        <w:tc>
          <w:tcPr>
            <w:tcW w:w="5226" w:type="dxa"/>
            <w:gridSpan w:val="3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1E12" w:rsidRDefault="00961E12">
            <w:pPr>
              <w:spacing w:after="0"/>
              <w:ind w:left="135"/>
            </w:pPr>
          </w:p>
        </w:tc>
        <w:tc>
          <w:tcPr>
            <w:tcW w:w="2483" w:type="dxa"/>
          </w:tcPr>
          <w:p w:rsidR="00961E12" w:rsidRDefault="00961E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61E12" w:rsidRPr="00961E12" w:rsidTr="004F5BD1">
        <w:trPr>
          <w:trHeight w:val="144"/>
          <w:tblCellSpacing w:w="20" w:type="nil"/>
        </w:trPr>
        <w:tc>
          <w:tcPr>
            <w:tcW w:w="10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E12" w:rsidRDefault="00961E12"/>
        </w:tc>
        <w:tc>
          <w:tcPr>
            <w:tcW w:w="24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E12" w:rsidRDefault="00961E12"/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1E12" w:rsidRDefault="00961E1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1E12" w:rsidRDefault="00961E1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1E12" w:rsidRDefault="00961E12">
            <w:pPr>
              <w:spacing w:after="0"/>
              <w:ind w:left="135"/>
            </w:pPr>
          </w:p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E12" w:rsidRDefault="00961E12"/>
        </w:tc>
        <w:tc>
          <w:tcPr>
            <w:tcW w:w="2483" w:type="dxa"/>
            <w:tcBorders>
              <w:top w:val="nil"/>
            </w:tcBorders>
          </w:tcPr>
          <w:p w:rsidR="00961E12" w:rsidRPr="00961E12" w:rsidRDefault="00961E12">
            <w:r w:rsidRPr="00961E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Реализация воспитательного потенциала урока (виды и формы деятельности).</w:t>
            </w:r>
          </w:p>
        </w:tc>
      </w:tr>
      <w:tr w:rsidR="00961E12" w:rsidTr="004F5BD1">
        <w:trPr>
          <w:trHeight w:val="144"/>
          <w:tblCellSpacing w:w="20" w:type="nil"/>
        </w:trPr>
        <w:tc>
          <w:tcPr>
            <w:tcW w:w="11557" w:type="dxa"/>
            <w:gridSpan w:val="6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  <w:tc>
          <w:tcPr>
            <w:tcW w:w="2483" w:type="dxa"/>
          </w:tcPr>
          <w:p w:rsidR="00961E12" w:rsidRDefault="00961E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61E12" w:rsidTr="004F5BD1">
        <w:trPr>
          <w:trHeight w:val="144"/>
          <w:tblCellSpacing w:w="20" w:type="nil"/>
        </w:trPr>
        <w:tc>
          <w:tcPr>
            <w:tcW w:w="11557" w:type="dxa"/>
            <w:gridSpan w:val="6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  <w:tc>
          <w:tcPr>
            <w:tcW w:w="2483" w:type="dxa"/>
          </w:tcPr>
          <w:p w:rsidR="00961E12" w:rsidRDefault="00961E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61E12" w:rsidRPr="00961E12" w:rsidTr="004F5BD1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2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483" w:type="dxa"/>
          </w:tcPr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Использование</w:t>
            </w:r>
          </w:p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воспитательных</w:t>
            </w:r>
          </w:p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возможностей содержания учебного предмета через демонстрацию детям на основе музыкального материала примеров ответственного,</w:t>
            </w:r>
          </w:p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гражданского.</w:t>
            </w:r>
          </w:p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gramStart"/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(Музыкально-пластические</w:t>
            </w:r>
            <w:proofErr w:type="gramEnd"/>
          </w:p>
          <w:p w:rsidR="00961E12" w:rsidRPr="000D3FB9" w:rsidRDefault="00961E12" w:rsidP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движения, слушание музыки).</w:t>
            </w:r>
          </w:p>
        </w:tc>
      </w:tr>
      <w:tr w:rsidR="00961E12" w:rsidTr="004F5BD1">
        <w:trPr>
          <w:trHeight w:val="144"/>
          <w:tblCellSpacing w:w="20" w:type="nil"/>
        </w:trPr>
        <w:tc>
          <w:tcPr>
            <w:tcW w:w="3519" w:type="dxa"/>
            <w:gridSpan w:val="2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63" w:type="dxa"/>
            <w:gridSpan w:val="3"/>
            <w:tcMar>
              <w:top w:w="50" w:type="dxa"/>
              <w:left w:w="100" w:type="dxa"/>
            </w:tcMar>
            <w:vAlign w:val="center"/>
          </w:tcPr>
          <w:p w:rsidR="00961E12" w:rsidRDefault="00961E12"/>
        </w:tc>
        <w:tc>
          <w:tcPr>
            <w:tcW w:w="2483" w:type="dxa"/>
          </w:tcPr>
          <w:p w:rsidR="00961E12" w:rsidRDefault="00961E12"/>
        </w:tc>
      </w:tr>
      <w:tr w:rsidR="00961E12" w:rsidRPr="00961E12" w:rsidTr="004F5BD1">
        <w:trPr>
          <w:trHeight w:val="144"/>
          <w:tblCellSpacing w:w="20" w:type="nil"/>
        </w:trPr>
        <w:tc>
          <w:tcPr>
            <w:tcW w:w="11557" w:type="dxa"/>
            <w:gridSpan w:val="6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D3FB9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  <w:tc>
          <w:tcPr>
            <w:tcW w:w="2483" w:type="dxa"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61E12" w:rsidRPr="00961E12" w:rsidTr="004F5BD1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2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жанры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483" w:type="dxa"/>
            <w:vMerge w:val="restart"/>
          </w:tcPr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Воспитание чувства </w:t>
            </w: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гордости за свою Родину, российский народ и историю России, осознание своей этнической и национальной принадлежности. </w:t>
            </w:r>
            <w:proofErr w:type="gramStart"/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(Смысловое</w:t>
            </w:r>
            <w:proofErr w:type="gramEnd"/>
          </w:p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чтение, вокально-</w:t>
            </w:r>
          </w:p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хоровая работа, работа в парах).</w:t>
            </w:r>
          </w:p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RPr="00961E12" w:rsidTr="004F5BD1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462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483" w:type="dxa"/>
            <w:vMerge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Tr="004F5BD1">
        <w:trPr>
          <w:trHeight w:val="144"/>
          <w:tblCellSpacing w:w="20" w:type="nil"/>
        </w:trPr>
        <w:tc>
          <w:tcPr>
            <w:tcW w:w="3519" w:type="dxa"/>
            <w:gridSpan w:val="2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563" w:type="dxa"/>
            <w:gridSpan w:val="3"/>
            <w:tcMar>
              <w:top w:w="50" w:type="dxa"/>
              <w:left w:w="100" w:type="dxa"/>
            </w:tcMar>
            <w:vAlign w:val="center"/>
          </w:tcPr>
          <w:p w:rsidR="00961E12" w:rsidRDefault="00961E12"/>
        </w:tc>
        <w:tc>
          <w:tcPr>
            <w:tcW w:w="2483" w:type="dxa"/>
            <w:vMerge/>
          </w:tcPr>
          <w:p w:rsidR="00961E12" w:rsidRDefault="00961E12"/>
        </w:tc>
      </w:tr>
      <w:tr w:rsidR="00961E12" w:rsidTr="004F5BD1">
        <w:trPr>
          <w:trHeight w:val="144"/>
          <w:tblCellSpacing w:w="20" w:type="nil"/>
        </w:trPr>
        <w:tc>
          <w:tcPr>
            <w:tcW w:w="11557" w:type="dxa"/>
            <w:gridSpan w:val="6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  <w:tc>
          <w:tcPr>
            <w:tcW w:w="2483" w:type="dxa"/>
            <w:vMerge/>
          </w:tcPr>
          <w:p w:rsidR="00961E12" w:rsidRDefault="00961E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61E12" w:rsidRPr="00961E12" w:rsidTr="004F5BD1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2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483" w:type="dxa"/>
            <w:vMerge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RPr="00961E12" w:rsidTr="004F5BD1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2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483" w:type="dxa"/>
            <w:vMerge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RPr="00961E12" w:rsidTr="004F5BD1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2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483" w:type="dxa"/>
            <w:vMerge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RPr="00961E12" w:rsidTr="004F5BD1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2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483" w:type="dxa"/>
            <w:vMerge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RPr="00961E12" w:rsidTr="004F5BD1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2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483" w:type="dxa"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Tr="004F5BD1">
        <w:trPr>
          <w:trHeight w:val="144"/>
          <w:tblCellSpacing w:w="20" w:type="nil"/>
        </w:trPr>
        <w:tc>
          <w:tcPr>
            <w:tcW w:w="3519" w:type="dxa"/>
            <w:gridSpan w:val="2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563" w:type="dxa"/>
            <w:gridSpan w:val="3"/>
            <w:tcMar>
              <w:top w:w="50" w:type="dxa"/>
              <w:left w:w="100" w:type="dxa"/>
            </w:tcMar>
            <w:vAlign w:val="center"/>
          </w:tcPr>
          <w:p w:rsidR="00961E12" w:rsidRDefault="00961E12"/>
        </w:tc>
        <w:tc>
          <w:tcPr>
            <w:tcW w:w="2483" w:type="dxa"/>
          </w:tcPr>
          <w:p w:rsidR="00961E12" w:rsidRDefault="00961E12"/>
        </w:tc>
      </w:tr>
      <w:tr w:rsidR="00961E12" w:rsidTr="004F5BD1">
        <w:trPr>
          <w:trHeight w:val="144"/>
          <w:tblCellSpacing w:w="20" w:type="nil"/>
        </w:trPr>
        <w:tc>
          <w:tcPr>
            <w:tcW w:w="11557" w:type="dxa"/>
            <w:gridSpan w:val="6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  <w:tc>
          <w:tcPr>
            <w:tcW w:w="2483" w:type="dxa"/>
          </w:tcPr>
          <w:p w:rsidR="00961E12" w:rsidRDefault="00961E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61E12" w:rsidRPr="00961E12" w:rsidTr="004F5BD1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2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483" w:type="dxa"/>
            <w:vMerge w:val="restart"/>
          </w:tcPr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Сформировать этические</w:t>
            </w:r>
          </w:p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Чувства доброжелательности</w:t>
            </w:r>
          </w:p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эмоционально-нравственной</w:t>
            </w:r>
          </w:p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отзывчивости, </w:t>
            </w: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понимания</w:t>
            </w:r>
          </w:p>
          <w:p w:rsidR="00961E12" w:rsidRPr="00961E12" w:rsidRDefault="00961E12" w:rsidP="00961E1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чу</w:t>
            </w:r>
            <w:proofErr w:type="gramStart"/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вств др</w:t>
            </w:r>
            <w:proofErr w:type="gramEnd"/>
            <w:r w:rsidRPr="00961E12">
              <w:rPr>
                <w:rFonts w:ascii="Times New Roman" w:eastAsia="Calibri" w:hAnsi="Times New Roman" w:cs="Times New Roman"/>
                <w:color w:val="000000"/>
                <w:sz w:val="24"/>
              </w:rPr>
              <w:t>угих людей и сопереживания им. (Слушание музыки, смысловое чтение.)</w:t>
            </w:r>
          </w:p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RPr="00961E12" w:rsidTr="004F5BD1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2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483" w:type="dxa"/>
            <w:vMerge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RPr="00961E12" w:rsidTr="004F5BD1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2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483" w:type="dxa"/>
            <w:vMerge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RPr="00961E12" w:rsidTr="004F5BD1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2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музыка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483" w:type="dxa"/>
            <w:vMerge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Tr="004F5BD1">
        <w:trPr>
          <w:trHeight w:val="144"/>
          <w:tblCellSpacing w:w="20" w:type="nil"/>
        </w:trPr>
        <w:tc>
          <w:tcPr>
            <w:tcW w:w="3519" w:type="dxa"/>
            <w:gridSpan w:val="2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563" w:type="dxa"/>
            <w:gridSpan w:val="3"/>
            <w:tcMar>
              <w:top w:w="50" w:type="dxa"/>
              <w:left w:w="100" w:type="dxa"/>
            </w:tcMar>
            <w:vAlign w:val="center"/>
          </w:tcPr>
          <w:p w:rsidR="00961E12" w:rsidRDefault="00961E12"/>
        </w:tc>
        <w:tc>
          <w:tcPr>
            <w:tcW w:w="2483" w:type="dxa"/>
          </w:tcPr>
          <w:p w:rsidR="00961E12" w:rsidRDefault="00961E12"/>
        </w:tc>
      </w:tr>
      <w:tr w:rsidR="00961E12" w:rsidTr="004F5BD1">
        <w:trPr>
          <w:trHeight w:val="144"/>
          <w:tblCellSpacing w:w="20" w:type="nil"/>
        </w:trPr>
        <w:tc>
          <w:tcPr>
            <w:tcW w:w="11557" w:type="dxa"/>
            <w:gridSpan w:val="6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  <w:tc>
          <w:tcPr>
            <w:tcW w:w="2483" w:type="dxa"/>
          </w:tcPr>
          <w:p w:rsidR="00961E12" w:rsidRDefault="00961E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61E12" w:rsidTr="004F5BD1">
        <w:trPr>
          <w:trHeight w:val="144"/>
          <w:tblCellSpacing w:w="20" w:type="nil"/>
        </w:trPr>
        <w:tc>
          <w:tcPr>
            <w:tcW w:w="11557" w:type="dxa"/>
            <w:gridSpan w:val="6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  <w:tc>
          <w:tcPr>
            <w:tcW w:w="2483" w:type="dxa"/>
          </w:tcPr>
          <w:p w:rsidR="00961E12" w:rsidRDefault="00961E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2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483" w:type="dxa"/>
            <w:vMerge w:val="restart"/>
          </w:tcPr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Использование возможностей содержания учебного предмета через демонстрацию детям на основе музыкального материала</w:t>
            </w:r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Примеров </w:t>
            </w:r>
            <w:proofErr w:type="gramStart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ответственного</w:t>
            </w:r>
            <w:proofErr w:type="gramEnd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,</w:t>
            </w:r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Гражданского поведения, человеколюбия. </w:t>
            </w:r>
            <w:proofErr w:type="gramStart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(Слушание</w:t>
            </w:r>
            <w:proofErr w:type="gramEnd"/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музыки. Вокальн</w:t>
            </w:r>
            <w:proofErr w:type="gramStart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о-</w:t>
            </w:r>
            <w:proofErr w:type="gramEnd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хоровая работа, смысловое чтение).</w:t>
            </w:r>
          </w:p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2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483" w:type="dxa"/>
            <w:vMerge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Tr="004F5BD1">
        <w:trPr>
          <w:trHeight w:val="144"/>
          <w:tblCellSpacing w:w="20" w:type="nil"/>
        </w:trPr>
        <w:tc>
          <w:tcPr>
            <w:tcW w:w="3519" w:type="dxa"/>
            <w:gridSpan w:val="2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63" w:type="dxa"/>
            <w:gridSpan w:val="3"/>
            <w:tcMar>
              <w:top w:w="50" w:type="dxa"/>
              <w:left w:w="100" w:type="dxa"/>
            </w:tcMar>
            <w:vAlign w:val="center"/>
          </w:tcPr>
          <w:p w:rsidR="00961E12" w:rsidRDefault="00961E12"/>
        </w:tc>
        <w:tc>
          <w:tcPr>
            <w:tcW w:w="2483" w:type="dxa"/>
          </w:tcPr>
          <w:p w:rsidR="00961E12" w:rsidRDefault="00961E12"/>
        </w:tc>
      </w:tr>
      <w:tr w:rsidR="00961E12" w:rsidTr="004F5BD1">
        <w:trPr>
          <w:trHeight w:val="144"/>
          <w:tblCellSpacing w:w="20" w:type="nil"/>
        </w:trPr>
        <w:tc>
          <w:tcPr>
            <w:tcW w:w="11557" w:type="dxa"/>
            <w:gridSpan w:val="6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  <w:tc>
          <w:tcPr>
            <w:tcW w:w="2483" w:type="dxa"/>
          </w:tcPr>
          <w:p w:rsidR="00961E12" w:rsidRDefault="00961E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61E12" w:rsidRPr="00961E12" w:rsidTr="004F5BD1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2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483" w:type="dxa"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Tr="004F5BD1">
        <w:trPr>
          <w:trHeight w:val="144"/>
          <w:tblCellSpacing w:w="20" w:type="nil"/>
        </w:trPr>
        <w:tc>
          <w:tcPr>
            <w:tcW w:w="3519" w:type="dxa"/>
            <w:gridSpan w:val="2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563" w:type="dxa"/>
            <w:gridSpan w:val="3"/>
            <w:tcMar>
              <w:top w:w="50" w:type="dxa"/>
              <w:left w:w="100" w:type="dxa"/>
            </w:tcMar>
            <w:vAlign w:val="center"/>
          </w:tcPr>
          <w:p w:rsidR="00961E12" w:rsidRDefault="00961E12"/>
        </w:tc>
        <w:tc>
          <w:tcPr>
            <w:tcW w:w="2483" w:type="dxa"/>
          </w:tcPr>
          <w:p w:rsidR="00961E12" w:rsidRDefault="00961E12"/>
        </w:tc>
      </w:tr>
      <w:tr w:rsidR="00961E12" w:rsidTr="004F5BD1">
        <w:trPr>
          <w:trHeight w:val="144"/>
          <w:tblCellSpacing w:w="20" w:type="nil"/>
        </w:trPr>
        <w:tc>
          <w:tcPr>
            <w:tcW w:w="11557" w:type="dxa"/>
            <w:gridSpan w:val="6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Духовная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  <w:tc>
          <w:tcPr>
            <w:tcW w:w="2483" w:type="dxa"/>
          </w:tcPr>
          <w:p w:rsidR="00961E12" w:rsidRDefault="00961E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61E12" w:rsidRPr="00961E12" w:rsidTr="004F5BD1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2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483" w:type="dxa"/>
          </w:tcPr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Воспитание уважительного отношения к миру</w:t>
            </w:r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переживаний человека</w:t>
            </w:r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(Смысловое чтение, слушание)</w:t>
            </w:r>
          </w:p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Tr="004F5BD1">
        <w:trPr>
          <w:trHeight w:val="144"/>
          <w:tblCellSpacing w:w="20" w:type="nil"/>
        </w:trPr>
        <w:tc>
          <w:tcPr>
            <w:tcW w:w="3519" w:type="dxa"/>
            <w:gridSpan w:val="2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63" w:type="dxa"/>
            <w:gridSpan w:val="3"/>
            <w:tcMar>
              <w:top w:w="50" w:type="dxa"/>
              <w:left w:w="100" w:type="dxa"/>
            </w:tcMar>
            <w:vAlign w:val="center"/>
          </w:tcPr>
          <w:p w:rsidR="00961E12" w:rsidRDefault="00961E12"/>
        </w:tc>
        <w:tc>
          <w:tcPr>
            <w:tcW w:w="2483" w:type="dxa"/>
          </w:tcPr>
          <w:p w:rsidR="00961E12" w:rsidRDefault="00961E12"/>
        </w:tc>
      </w:tr>
      <w:tr w:rsidR="00961E12" w:rsidRPr="00961E12" w:rsidTr="004F5BD1">
        <w:trPr>
          <w:trHeight w:val="144"/>
          <w:tblCellSpacing w:w="20" w:type="nil"/>
        </w:trPr>
        <w:tc>
          <w:tcPr>
            <w:tcW w:w="11557" w:type="dxa"/>
            <w:gridSpan w:val="6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D3FB9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  <w:tc>
          <w:tcPr>
            <w:tcW w:w="2483" w:type="dxa"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2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483" w:type="dxa"/>
            <w:vMerge w:val="restart"/>
          </w:tcPr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Привлечение внимания школьников к ценностному аспекту изучаемых </w:t>
            </w:r>
            <w:proofErr w:type="gramStart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на</w:t>
            </w:r>
            <w:proofErr w:type="gramEnd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gramStart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уроке</w:t>
            </w:r>
            <w:proofErr w:type="gramEnd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(Проектная деятельность, работа в группах, в парах).</w:t>
            </w:r>
          </w:p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2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483" w:type="dxa"/>
            <w:vMerge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2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483" w:type="dxa"/>
            <w:vMerge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Tr="004F5BD1">
        <w:trPr>
          <w:trHeight w:val="144"/>
          <w:tblCellSpacing w:w="20" w:type="nil"/>
        </w:trPr>
        <w:tc>
          <w:tcPr>
            <w:tcW w:w="3519" w:type="dxa"/>
            <w:gridSpan w:val="2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63" w:type="dxa"/>
            <w:gridSpan w:val="3"/>
            <w:tcMar>
              <w:top w:w="50" w:type="dxa"/>
              <w:left w:w="100" w:type="dxa"/>
            </w:tcMar>
            <w:vAlign w:val="center"/>
          </w:tcPr>
          <w:p w:rsidR="00961E12" w:rsidRDefault="00961E12"/>
        </w:tc>
        <w:tc>
          <w:tcPr>
            <w:tcW w:w="2483" w:type="dxa"/>
          </w:tcPr>
          <w:p w:rsidR="00961E12" w:rsidRDefault="00961E12"/>
        </w:tc>
      </w:tr>
      <w:tr w:rsidR="00961E12" w:rsidRPr="00961E12" w:rsidTr="004F5BD1">
        <w:trPr>
          <w:trHeight w:val="144"/>
          <w:tblCellSpacing w:w="20" w:type="nil"/>
        </w:trPr>
        <w:tc>
          <w:tcPr>
            <w:tcW w:w="11557" w:type="dxa"/>
            <w:gridSpan w:val="6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D3FB9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  <w:tc>
          <w:tcPr>
            <w:tcW w:w="2483" w:type="dxa"/>
          </w:tcPr>
          <w:p w:rsidR="00961E12" w:rsidRPr="000D3FB9" w:rsidRDefault="00961E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2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483" w:type="dxa"/>
            <w:vMerge w:val="restart"/>
          </w:tcPr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Использование возможностей содержания учебного предмета через демонстрацию детям шедевров живописи, театра, скульптуры, литературы и музыки</w:t>
            </w:r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gramStart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(Вокально-хоровая</w:t>
            </w:r>
            <w:proofErr w:type="gramEnd"/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gramStart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Слушание музыки, нарисовать музыку)</w:t>
            </w:r>
            <w:proofErr w:type="gramEnd"/>
          </w:p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2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483" w:type="dxa"/>
            <w:vMerge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1E12" w:rsidTr="004F5BD1">
        <w:trPr>
          <w:trHeight w:val="144"/>
          <w:tblCellSpacing w:w="20" w:type="nil"/>
        </w:trPr>
        <w:tc>
          <w:tcPr>
            <w:tcW w:w="3519" w:type="dxa"/>
            <w:gridSpan w:val="2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63" w:type="dxa"/>
            <w:gridSpan w:val="3"/>
            <w:tcMar>
              <w:top w:w="50" w:type="dxa"/>
              <w:left w:w="100" w:type="dxa"/>
            </w:tcMar>
            <w:vAlign w:val="center"/>
          </w:tcPr>
          <w:p w:rsidR="00961E12" w:rsidRDefault="00961E12"/>
        </w:tc>
        <w:tc>
          <w:tcPr>
            <w:tcW w:w="2483" w:type="dxa"/>
          </w:tcPr>
          <w:p w:rsidR="00961E12" w:rsidRDefault="00961E12"/>
        </w:tc>
      </w:tr>
      <w:tr w:rsidR="00961E12" w:rsidTr="004F5BD1">
        <w:trPr>
          <w:trHeight w:val="144"/>
          <w:tblCellSpacing w:w="20" w:type="nil"/>
        </w:trPr>
        <w:tc>
          <w:tcPr>
            <w:tcW w:w="3519" w:type="dxa"/>
            <w:gridSpan w:val="2"/>
            <w:tcMar>
              <w:top w:w="50" w:type="dxa"/>
              <w:left w:w="100" w:type="dxa"/>
            </w:tcMar>
            <w:vAlign w:val="center"/>
          </w:tcPr>
          <w:p w:rsidR="00961E12" w:rsidRPr="000D3FB9" w:rsidRDefault="00961E12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E12" w:rsidRDefault="00961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1E12" w:rsidRDefault="00961E12"/>
        </w:tc>
        <w:tc>
          <w:tcPr>
            <w:tcW w:w="2483" w:type="dxa"/>
          </w:tcPr>
          <w:p w:rsidR="00961E12" w:rsidRDefault="00961E12"/>
        </w:tc>
      </w:tr>
    </w:tbl>
    <w:p w:rsidR="004B4C3E" w:rsidRDefault="004B4C3E">
      <w:pPr>
        <w:sectPr w:rsidR="004B4C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C3E" w:rsidRDefault="00E475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2399"/>
        <w:gridCol w:w="1615"/>
        <w:gridCol w:w="1504"/>
        <w:gridCol w:w="1364"/>
        <w:gridCol w:w="2572"/>
        <w:gridCol w:w="3435"/>
      </w:tblGrid>
      <w:tr w:rsidR="004F5BD1" w:rsidTr="004F5BD1">
        <w:trPr>
          <w:trHeight w:val="144"/>
          <w:tblCellSpacing w:w="20" w:type="nil"/>
        </w:trPr>
        <w:tc>
          <w:tcPr>
            <w:tcW w:w="1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5BD1" w:rsidRDefault="004F5BD1">
            <w:pPr>
              <w:spacing w:after="0"/>
              <w:ind w:left="135"/>
            </w:pPr>
          </w:p>
        </w:tc>
        <w:tc>
          <w:tcPr>
            <w:tcW w:w="23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5BD1" w:rsidRDefault="004F5BD1">
            <w:pPr>
              <w:spacing w:after="0"/>
              <w:ind w:left="135"/>
            </w:pPr>
          </w:p>
        </w:tc>
        <w:tc>
          <w:tcPr>
            <w:tcW w:w="4483" w:type="dxa"/>
            <w:gridSpan w:val="3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5BD1" w:rsidRDefault="004F5BD1">
            <w:pPr>
              <w:spacing w:after="0"/>
              <w:ind w:left="135"/>
            </w:pPr>
          </w:p>
        </w:tc>
        <w:tc>
          <w:tcPr>
            <w:tcW w:w="3435" w:type="dxa"/>
          </w:tcPr>
          <w:p w:rsidR="004F5BD1" w:rsidRDefault="004F5BD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F5BD1" w:rsidRPr="004F5BD1" w:rsidTr="004F5BD1">
        <w:trPr>
          <w:trHeight w:val="144"/>
          <w:tblCellSpacing w:w="20" w:type="nil"/>
        </w:trPr>
        <w:tc>
          <w:tcPr>
            <w:tcW w:w="1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BD1" w:rsidRDefault="004F5BD1"/>
        </w:tc>
        <w:tc>
          <w:tcPr>
            <w:tcW w:w="23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BD1" w:rsidRDefault="004F5BD1"/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5BD1" w:rsidRDefault="004F5BD1">
            <w:pPr>
              <w:spacing w:after="0"/>
              <w:ind w:left="135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5BD1" w:rsidRDefault="004F5BD1">
            <w:pPr>
              <w:spacing w:after="0"/>
              <w:ind w:left="135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5BD1" w:rsidRDefault="004F5BD1">
            <w:pPr>
              <w:spacing w:after="0"/>
              <w:ind w:left="135"/>
            </w:pPr>
          </w:p>
        </w:tc>
        <w:tc>
          <w:tcPr>
            <w:tcW w:w="25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BD1" w:rsidRDefault="004F5BD1"/>
        </w:tc>
        <w:tc>
          <w:tcPr>
            <w:tcW w:w="3435" w:type="dxa"/>
            <w:tcBorders>
              <w:top w:val="nil"/>
            </w:tcBorders>
          </w:tcPr>
          <w:p w:rsidR="004F5BD1" w:rsidRPr="004F5BD1" w:rsidRDefault="004F5BD1">
            <w:r w:rsidRPr="004F5BD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Реализация воспитательного потенциала урока (виды и формы деятельности).</w:t>
            </w:r>
          </w:p>
        </w:tc>
      </w:tr>
      <w:tr w:rsidR="004F5BD1" w:rsidTr="004F5BD1">
        <w:trPr>
          <w:trHeight w:val="144"/>
          <w:tblCellSpacing w:w="20" w:type="nil"/>
        </w:trPr>
        <w:tc>
          <w:tcPr>
            <w:tcW w:w="10699" w:type="dxa"/>
            <w:gridSpan w:val="6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  <w:tc>
          <w:tcPr>
            <w:tcW w:w="3435" w:type="dxa"/>
          </w:tcPr>
          <w:p w:rsidR="004F5BD1" w:rsidRDefault="004F5BD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F5BD1" w:rsidTr="004F5BD1">
        <w:trPr>
          <w:trHeight w:val="144"/>
          <w:tblCellSpacing w:w="20" w:type="nil"/>
        </w:trPr>
        <w:tc>
          <w:tcPr>
            <w:tcW w:w="10699" w:type="dxa"/>
            <w:gridSpan w:val="6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  <w:tc>
          <w:tcPr>
            <w:tcW w:w="3435" w:type="dxa"/>
          </w:tcPr>
          <w:p w:rsidR="004F5BD1" w:rsidRDefault="004F5BD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435" w:type="dxa"/>
            <w:vMerge w:val="restart"/>
          </w:tcPr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Привлечение внимания школьников</w:t>
            </w:r>
          </w:p>
          <w:p w:rsidR="004F5BD1" w:rsidRPr="000D3FB9" w:rsidRDefault="004F5BD1" w:rsidP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 ценностному аспекту </w:t>
            </w:r>
            <w:proofErr w:type="gramStart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изучаемых</w:t>
            </w:r>
            <w:proofErr w:type="gramEnd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на уроке музыки. (Беседа, вокально-хоровая работа, смысловое чтение)</w:t>
            </w: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435" w:type="dxa"/>
            <w:vMerge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Tr="004F5BD1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440" w:type="dxa"/>
            <w:gridSpan w:val="3"/>
            <w:tcMar>
              <w:top w:w="50" w:type="dxa"/>
              <w:left w:w="100" w:type="dxa"/>
            </w:tcMar>
            <w:vAlign w:val="center"/>
          </w:tcPr>
          <w:p w:rsidR="004F5BD1" w:rsidRDefault="004F5BD1"/>
        </w:tc>
        <w:tc>
          <w:tcPr>
            <w:tcW w:w="3435" w:type="dxa"/>
          </w:tcPr>
          <w:p w:rsidR="004F5BD1" w:rsidRDefault="004F5BD1"/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0699" w:type="dxa"/>
            <w:gridSpan w:val="6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D3FB9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  <w:tc>
          <w:tcPr>
            <w:tcW w:w="3435" w:type="dxa"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435" w:type="dxa"/>
            <w:vMerge w:val="restart"/>
          </w:tcPr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Воспитание чувства гордости за свою Родину, российский народ и историю России, осознание своей этнической</w:t>
            </w:r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и национальной принадлежности.</w:t>
            </w:r>
          </w:p>
          <w:p w:rsidR="004F5BD1" w:rsidRPr="000D3FB9" w:rsidRDefault="004F5BD1" w:rsidP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(Смысловое чтение, вокальн</w:t>
            </w:r>
            <w:proofErr w:type="gramStart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о-</w:t>
            </w:r>
            <w:proofErr w:type="gramEnd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хоровая работа, работа в парах)</w:t>
            </w:r>
          </w:p>
        </w:tc>
      </w:tr>
      <w:tr w:rsidR="004F5BD1" w:rsidTr="004F5BD1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440" w:type="dxa"/>
            <w:gridSpan w:val="3"/>
            <w:tcMar>
              <w:top w:w="50" w:type="dxa"/>
              <w:left w:w="100" w:type="dxa"/>
            </w:tcMar>
            <w:vAlign w:val="center"/>
          </w:tcPr>
          <w:p w:rsidR="004F5BD1" w:rsidRDefault="004F5BD1"/>
        </w:tc>
        <w:tc>
          <w:tcPr>
            <w:tcW w:w="3435" w:type="dxa"/>
            <w:vMerge/>
          </w:tcPr>
          <w:p w:rsidR="004F5BD1" w:rsidRDefault="004F5BD1"/>
        </w:tc>
      </w:tr>
      <w:tr w:rsidR="004F5BD1" w:rsidTr="004F5BD1">
        <w:trPr>
          <w:trHeight w:val="144"/>
          <w:tblCellSpacing w:w="20" w:type="nil"/>
        </w:trPr>
        <w:tc>
          <w:tcPr>
            <w:tcW w:w="10699" w:type="dxa"/>
            <w:gridSpan w:val="6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  <w:tc>
          <w:tcPr>
            <w:tcW w:w="3435" w:type="dxa"/>
            <w:vMerge/>
          </w:tcPr>
          <w:p w:rsidR="004F5BD1" w:rsidRDefault="004F5BD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435" w:type="dxa"/>
            <w:vMerge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435" w:type="dxa"/>
            <w:vMerge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Tr="004F5BD1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440" w:type="dxa"/>
            <w:gridSpan w:val="3"/>
            <w:tcMar>
              <w:top w:w="50" w:type="dxa"/>
              <w:left w:w="100" w:type="dxa"/>
            </w:tcMar>
            <w:vAlign w:val="center"/>
          </w:tcPr>
          <w:p w:rsidR="004F5BD1" w:rsidRDefault="004F5BD1"/>
        </w:tc>
        <w:tc>
          <w:tcPr>
            <w:tcW w:w="3435" w:type="dxa"/>
          </w:tcPr>
          <w:p w:rsidR="004F5BD1" w:rsidRDefault="004F5BD1"/>
        </w:tc>
      </w:tr>
      <w:tr w:rsidR="004F5BD1" w:rsidTr="004F5BD1">
        <w:trPr>
          <w:trHeight w:val="144"/>
          <w:tblCellSpacing w:w="20" w:type="nil"/>
        </w:trPr>
        <w:tc>
          <w:tcPr>
            <w:tcW w:w="10699" w:type="dxa"/>
            <w:gridSpan w:val="6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  <w:tc>
          <w:tcPr>
            <w:tcW w:w="3435" w:type="dxa"/>
          </w:tcPr>
          <w:p w:rsidR="004F5BD1" w:rsidRDefault="004F5BD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435" w:type="dxa"/>
            <w:vMerge w:val="restart"/>
          </w:tcPr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Сформировать этические</w:t>
            </w:r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чувства доброжелательности</w:t>
            </w:r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эмоционально-нравственной</w:t>
            </w:r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отзывчивости, понимания</w:t>
            </w:r>
          </w:p>
          <w:p w:rsidR="004F5BD1" w:rsidRPr="000D3FB9" w:rsidRDefault="004F5BD1" w:rsidP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чу</w:t>
            </w:r>
            <w:proofErr w:type="gramStart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вств др</w:t>
            </w:r>
            <w:proofErr w:type="gramEnd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угих людей и сопереживания им. (Слушание музыки, смысловое чтение.)</w:t>
            </w: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435" w:type="dxa"/>
            <w:vMerge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435" w:type="dxa"/>
            <w:vMerge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435" w:type="dxa"/>
            <w:vMerge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Tr="004F5BD1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440" w:type="dxa"/>
            <w:gridSpan w:val="3"/>
            <w:tcMar>
              <w:top w:w="50" w:type="dxa"/>
              <w:left w:w="100" w:type="dxa"/>
            </w:tcMar>
            <w:vAlign w:val="center"/>
          </w:tcPr>
          <w:p w:rsidR="004F5BD1" w:rsidRDefault="004F5BD1"/>
        </w:tc>
        <w:tc>
          <w:tcPr>
            <w:tcW w:w="3435" w:type="dxa"/>
            <w:vMerge/>
          </w:tcPr>
          <w:p w:rsidR="004F5BD1" w:rsidRDefault="004F5BD1"/>
        </w:tc>
      </w:tr>
      <w:tr w:rsidR="004F5BD1" w:rsidTr="004F5BD1">
        <w:trPr>
          <w:trHeight w:val="144"/>
          <w:tblCellSpacing w:w="20" w:type="nil"/>
        </w:trPr>
        <w:tc>
          <w:tcPr>
            <w:tcW w:w="10699" w:type="dxa"/>
            <w:gridSpan w:val="6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  <w:tc>
          <w:tcPr>
            <w:tcW w:w="3435" w:type="dxa"/>
            <w:vMerge/>
          </w:tcPr>
          <w:p w:rsidR="004F5BD1" w:rsidRDefault="004F5BD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F5BD1" w:rsidTr="004F5BD1">
        <w:trPr>
          <w:trHeight w:val="144"/>
          <w:tblCellSpacing w:w="20" w:type="nil"/>
        </w:trPr>
        <w:tc>
          <w:tcPr>
            <w:tcW w:w="10699" w:type="dxa"/>
            <w:gridSpan w:val="6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  <w:tc>
          <w:tcPr>
            <w:tcW w:w="3435" w:type="dxa"/>
            <w:vMerge/>
          </w:tcPr>
          <w:p w:rsidR="004F5BD1" w:rsidRDefault="004F5BD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435" w:type="dxa"/>
            <w:vMerge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Tr="004F5BD1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440" w:type="dxa"/>
            <w:gridSpan w:val="3"/>
            <w:tcMar>
              <w:top w:w="50" w:type="dxa"/>
              <w:left w:w="100" w:type="dxa"/>
            </w:tcMar>
            <w:vAlign w:val="center"/>
          </w:tcPr>
          <w:p w:rsidR="004F5BD1" w:rsidRDefault="004F5BD1"/>
        </w:tc>
        <w:tc>
          <w:tcPr>
            <w:tcW w:w="3435" w:type="dxa"/>
            <w:vMerge/>
          </w:tcPr>
          <w:p w:rsidR="004F5BD1" w:rsidRDefault="004F5BD1"/>
        </w:tc>
      </w:tr>
      <w:tr w:rsidR="004F5BD1" w:rsidTr="004F5BD1">
        <w:trPr>
          <w:trHeight w:val="144"/>
          <w:tblCellSpacing w:w="20" w:type="nil"/>
        </w:trPr>
        <w:tc>
          <w:tcPr>
            <w:tcW w:w="10699" w:type="dxa"/>
            <w:gridSpan w:val="6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  <w:tc>
          <w:tcPr>
            <w:tcW w:w="3435" w:type="dxa"/>
            <w:vMerge/>
          </w:tcPr>
          <w:p w:rsidR="004F5BD1" w:rsidRDefault="004F5BD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435" w:type="dxa"/>
            <w:vMerge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435" w:type="dxa"/>
            <w:vMerge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435" w:type="dxa"/>
            <w:vMerge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435" w:type="dxa"/>
            <w:vMerge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Tr="004F5BD1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440" w:type="dxa"/>
            <w:gridSpan w:val="3"/>
            <w:tcMar>
              <w:top w:w="50" w:type="dxa"/>
              <w:left w:w="100" w:type="dxa"/>
            </w:tcMar>
            <w:vAlign w:val="center"/>
          </w:tcPr>
          <w:p w:rsidR="004F5BD1" w:rsidRDefault="004F5BD1"/>
        </w:tc>
        <w:tc>
          <w:tcPr>
            <w:tcW w:w="3435" w:type="dxa"/>
            <w:vMerge/>
          </w:tcPr>
          <w:p w:rsidR="004F5BD1" w:rsidRDefault="004F5BD1"/>
        </w:tc>
      </w:tr>
      <w:tr w:rsidR="004F5BD1" w:rsidTr="004F5BD1">
        <w:trPr>
          <w:trHeight w:val="144"/>
          <w:tblCellSpacing w:w="20" w:type="nil"/>
        </w:trPr>
        <w:tc>
          <w:tcPr>
            <w:tcW w:w="10699" w:type="dxa"/>
            <w:gridSpan w:val="6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  <w:tc>
          <w:tcPr>
            <w:tcW w:w="3435" w:type="dxa"/>
          </w:tcPr>
          <w:p w:rsidR="004F5BD1" w:rsidRDefault="004F5BD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435" w:type="dxa"/>
          </w:tcPr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Воспитание уважительного отношения к миру</w:t>
            </w:r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переживаний человека</w:t>
            </w:r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(Смысловое чтение, слушание)</w:t>
            </w:r>
          </w:p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Tr="004F5BD1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440" w:type="dxa"/>
            <w:gridSpan w:val="3"/>
            <w:tcMar>
              <w:top w:w="50" w:type="dxa"/>
              <w:left w:w="100" w:type="dxa"/>
            </w:tcMar>
            <w:vAlign w:val="center"/>
          </w:tcPr>
          <w:p w:rsidR="004F5BD1" w:rsidRDefault="004F5BD1"/>
        </w:tc>
        <w:tc>
          <w:tcPr>
            <w:tcW w:w="3435" w:type="dxa"/>
          </w:tcPr>
          <w:p w:rsidR="004F5BD1" w:rsidRDefault="004F5BD1"/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0699" w:type="dxa"/>
            <w:gridSpan w:val="6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D3FB9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  <w:tc>
          <w:tcPr>
            <w:tcW w:w="3435" w:type="dxa"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435" w:type="dxa"/>
            <w:vMerge w:val="restart"/>
          </w:tcPr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Привлечение внимания школьников к ценностному аспекту изучаемых </w:t>
            </w:r>
            <w:proofErr w:type="gramStart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на</w:t>
            </w:r>
            <w:proofErr w:type="gramEnd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gramStart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уроке</w:t>
            </w:r>
            <w:proofErr w:type="gramEnd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(Проектная деятельность, работа в группах, в парах).</w:t>
            </w:r>
          </w:p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435" w:type="dxa"/>
            <w:vMerge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Tr="004F5BD1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440" w:type="dxa"/>
            <w:gridSpan w:val="3"/>
            <w:tcMar>
              <w:top w:w="50" w:type="dxa"/>
              <w:left w:w="100" w:type="dxa"/>
            </w:tcMar>
            <w:vAlign w:val="center"/>
          </w:tcPr>
          <w:p w:rsidR="004F5BD1" w:rsidRDefault="004F5BD1"/>
        </w:tc>
        <w:tc>
          <w:tcPr>
            <w:tcW w:w="3435" w:type="dxa"/>
          </w:tcPr>
          <w:p w:rsidR="004F5BD1" w:rsidRDefault="004F5BD1"/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0699" w:type="dxa"/>
            <w:gridSpan w:val="6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D3FB9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  <w:tc>
          <w:tcPr>
            <w:tcW w:w="3435" w:type="dxa"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435" w:type="dxa"/>
          </w:tcPr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Использование возможностей содержания учебного предмета через демонстрацию детям шедевров живописи и музыки.</w:t>
            </w:r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gramStart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(Вокально-хоровая</w:t>
            </w:r>
            <w:proofErr w:type="gramEnd"/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gramStart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Слушание музыки, нарисовать музыку)</w:t>
            </w:r>
            <w:proofErr w:type="gramEnd"/>
          </w:p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Tr="004F5BD1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440" w:type="dxa"/>
            <w:gridSpan w:val="3"/>
            <w:tcMar>
              <w:top w:w="50" w:type="dxa"/>
              <w:left w:w="100" w:type="dxa"/>
            </w:tcMar>
            <w:vAlign w:val="center"/>
          </w:tcPr>
          <w:p w:rsidR="004F5BD1" w:rsidRDefault="004F5BD1"/>
        </w:tc>
        <w:tc>
          <w:tcPr>
            <w:tcW w:w="3435" w:type="dxa"/>
          </w:tcPr>
          <w:p w:rsidR="004F5BD1" w:rsidRDefault="004F5BD1"/>
        </w:tc>
      </w:tr>
      <w:tr w:rsidR="004F5BD1" w:rsidTr="004F5BD1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4F5BD1" w:rsidRDefault="004F5BD1"/>
        </w:tc>
        <w:tc>
          <w:tcPr>
            <w:tcW w:w="3435" w:type="dxa"/>
          </w:tcPr>
          <w:p w:rsidR="004F5BD1" w:rsidRDefault="004F5BD1"/>
        </w:tc>
      </w:tr>
    </w:tbl>
    <w:p w:rsidR="004B4C3E" w:rsidRDefault="004B4C3E">
      <w:pPr>
        <w:sectPr w:rsidR="004B4C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C3E" w:rsidRDefault="00E475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2524"/>
        <w:gridCol w:w="1134"/>
        <w:gridCol w:w="1841"/>
        <w:gridCol w:w="1910"/>
        <w:gridCol w:w="2061"/>
        <w:gridCol w:w="3260"/>
      </w:tblGrid>
      <w:tr w:rsidR="004F5BD1" w:rsidTr="004F5BD1">
        <w:trPr>
          <w:trHeight w:val="144"/>
          <w:tblCellSpacing w:w="20" w:type="nil"/>
        </w:trPr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5BD1" w:rsidRDefault="004F5BD1">
            <w:pPr>
              <w:spacing w:after="0"/>
              <w:ind w:left="135"/>
            </w:pPr>
          </w:p>
        </w:tc>
        <w:tc>
          <w:tcPr>
            <w:tcW w:w="2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5BD1" w:rsidRDefault="004F5BD1">
            <w:pPr>
              <w:spacing w:after="0"/>
              <w:ind w:left="135"/>
            </w:pPr>
          </w:p>
        </w:tc>
        <w:tc>
          <w:tcPr>
            <w:tcW w:w="4885" w:type="dxa"/>
            <w:gridSpan w:val="3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5BD1" w:rsidRDefault="004F5BD1">
            <w:pPr>
              <w:spacing w:after="0"/>
              <w:ind w:left="135"/>
            </w:pPr>
          </w:p>
        </w:tc>
        <w:tc>
          <w:tcPr>
            <w:tcW w:w="3260" w:type="dxa"/>
          </w:tcPr>
          <w:p w:rsidR="004F5BD1" w:rsidRDefault="004F5BD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F5BD1" w:rsidRPr="004F5BD1" w:rsidTr="004F5BD1">
        <w:trPr>
          <w:trHeight w:val="144"/>
          <w:tblCellSpacing w:w="20" w:type="nil"/>
        </w:trPr>
        <w:tc>
          <w:tcPr>
            <w:tcW w:w="18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BD1" w:rsidRDefault="004F5BD1"/>
        </w:tc>
        <w:tc>
          <w:tcPr>
            <w:tcW w:w="25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BD1" w:rsidRDefault="004F5BD1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5BD1" w:rsidRDefault="004F5BD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5BD1" w:rsidRDefault="004F5BD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5BD1" w:rsidRDefault="004F5BD1">
            <w:pPr>
              <w:spacing w:after="0"/>
              <w:ind w:left="135"/>
            </w:pPr>
          </w:p>
        </w:tc>
        <w:tc>
          <w:tcPr>
            <w:tcW w:w="20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BD1" w:rsidRDefault="004F5BD1"/>
        </w:tc>
        <w:tc>
          <w:tcPr>
            <w:tcW w:w="3260" w:type="dxa"/>
            <w:tcBorders>
              <w:top w:val="nil"/>
            </w:tcBorders>
          </w:tcPr>
          <w:p w:rsidR="004F5BD1" w:rsidRPr="004F5BD1" w:rsidRDefault="004F5BD1">
            <w:r w:rsidRPr="004F5BD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Реализация воспитательного потенциала урока (виды и формы деятельности).</w:t>
            </w:r>
          </w:p>
        </w:tc>
      </w:tr>
      <w:tr w:rsidR="004F5BD1" w:rsidTr="004F5BD1">
        <w:trPr>
          <w:trHeight w:val="144"/>
          <w:tblCellSpacing w:w="20" w:type="nil"/>
        </w:trPr>
        <w:tc>
          <w:tcPr>
            <w:tcW w:w="11341" w:type="dxa"/>
            <w:gridSpan w:val="6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  <w:tc>
          <w:tcPr>
            <w:tcW w:w="3260" w:type="dxa"/>
          </w:tcPr>
          <w:p w:rsidR="004F5BD1" w:rsidRDefault="004F5BD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F5BD1" w:rsidRPr="004F5BD1" w:rsidTr="004F5BD1">
        <w:trPr>
          <w:trHeight w:val="144"/>
          <w:tblCellSpacing w:w="20" w:type="nil"/>
        </w:trPr>
        <w:tc>
          <w:tcPr>
            <w:tcW w:w="11341" w:type="dxa"/>
            <w:gridSpan w:val="6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  <w:tc>
          <w:tcPr>
            <w:tcW w:w="3260" w:type="dxa"/>
            <w:vMerge w:val="restart"/>
          </w:tcPr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Воспитание чувства гордости за свою Родину, российский народ и историю России, осознание своей этнической</w:t>
            </w:r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и национальной принадлежности.</w:t>
            </w:r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(Смысловое чтение, вокальн</w:t>
            </w:r>
            <w:proofErr w:type="gramStart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о-</w:t>
            </w:r>
            <w:proofErr w:type="gramEnd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хоровая работа, работа в парах)</w:t>
            </w: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260" w:type="dxa"/>
            <w:vMerge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Tr="004F5BD1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:rsidR="004F5BD1" w:rsidRDefault="004F5BD1"/>
        </w:tc>
        <w:tc>
          <w:tcPr>
            <w:tcW w:w="3260" w:type="dxa"/>
            <w:vMerge/>
          </w:tcPr>
          <w:p w:rsidR="004F5BD1" w:rsidRDefault="004F5BD1"/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1341" w:type="dxa"/>
            <w:gridSpan w:val="6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D3FB9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  <w:tc>
          <w:tcPr>
            <w:tcW w:w="3260" w:type="dxa"/>
            <w:vMerge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260" w:type="dxa"/>
            <w:vMerge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Tr="004F5BD1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:rsidR="004F5BD1" w:rsidRDefault="004F5BD1"/>
        </w:tc>
        <w:tc>
          <w:tcPr>
            <w:tcW w:w="3260" w:type="dxa"/>
            <w:vMerge/>
          </w:tcPr>
          <w:p w:rsidR="004F5BD1" w:rsidRDefault="004F5BD1"/>
        </w:tc>
      </w:tr>
      <w:tr w:rsidR="004F5BD1" w:rsidTr="004F5BD1">
        <w:trPr>
          <w:trHeight w:val="144"/>
          <w:tblCellSpacing w:w="20" w:type="nil"/>
        </w:trPr>
        <w:tc>
          <w:tcPr>
            <w:tcW w:w="11341" w:type="dxa"/>
            <w:gridSpan w:val="6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  <w:tc>
          <w:tcPr>
            <w:tcW w:w="3260" w:type="dxa"/>
            <w:vMerge/>
          </w:tcPr>
          <w:p w:rsidR="004F5BD1" w:rsidRDefault="004F5BD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260" w:type="dxa"/>
            <w:vMerge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История страны и народа в музыке </w:t>
            </w:r>
            <w:r w:rsidRPr="000D3FB9">
              <w:rPr>
                <w:rFonts w:ascii="Times New Roman" w:hAnsi="Times New Roman"/>
                <w:color w:val="000000"/>
                <w:sz w:val="24"/>
              </w:rPr>
              <w:lastRenderedPageBreak/>
              <w:t>русских композиторов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260" w:type="dxa"/>
            <w:vMerge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260" w:type="dxa"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Tr="004F5BD1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:rsidR="004F5BD1" w:rsidRDefault="004F5BD1"/>
        </w:tc>
        <w:tc>
          <w:tcPr>
            <w:tcW w:w="3260" w:type="dxa"/>
          </w:tcPr>
          <w:p w:rsidR="004F5BD1" w:rsidRDefault="004F5BD1"/>
        </w:tc>
      </w:tr>
      <w:tr w:rsidR="004F5BD1" w:rsidTr="004F5BD1">
        <w:trPr>
          <w:trHeight w:val="144"/>
          <w:tblCellSpacing w:w="20" w:type="nil"/>
        </w:trPr>
        <w:tc>
          <w:tcPr>
            <w:tcW w:w="11341" w:type="dxa"/>
            <w:gridSpan w:val="6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  <w:tc>
          <w:tcPr>
            <w:tcW w:w="3260" w:type="dxa"/>
          </w:tcPr>
          <w:p w:rsidR="004F5BD1" w:rsidRDefault="004F5BD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260" w:type="dxa"/>
            <w:vMerge w:val="restart"/>
          </w:tcPr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Сформировать этические</w:t>
            </w:r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чувства доброжелательности</w:t>
            </w:r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эмоционально-нравственной</w:t>
            </w:r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отзывчивости, понимания</w:t>
            </w:r>
          </w:p>
          <w:p w:rsidR="004F5BD1" w:rsidRPr="000D3FB9" w:rsidRDefault="004F5BD1" w:rsidP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чу</w:t>
            </w:r>
            <w:proofErr w:type="gramStart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вств др</w:t>
            </w:r>
            <w:proofErr w:type="gramEnd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угих людей и сопереживания им. (Слушание музыки, смысловое чтение.)</w:t>
            </w: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260" w:type="dxa"/>
            <w:vMerge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Tr="004F5BD1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:rsidR="004F5BD1" w:rsidRDefault="004F5BD1"/>
        </w:tc>
        <w:tc>
          <w:tcPr>
            <w:tcW w:w="3260" w:type="dxa"/>
          </w:tcPr>
          <w:p w:rsidR="004F5BD1" w:rsidRDefault="004F5BD1"/>
        </w:tc>
      </w:tr>
      <w:tr w:rsidR="004F5BD1" w:rsidTr="004F5BD1">
        <w:trPr>
          <w:trHeight w:val="144"/>
          <w:tblCellSpacing w:w="20" w:type="nil"/>
        </w:trPr>
        <w:tc>
          <w:tcPr>
            <w:tcW w:w="11341" w:type="dxa"/>
            <w:gridSpan w:val="6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  <w:tc>
          <w:tcPr>
            <w:tcW w:w="3260" w:type="dxa"/>
            <w:vMerge w:val="restart"/>
          </w:tcPr>
          <w:p w:rsidR="004F5BD1" w:rsidRDefault="004F5BD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F5BD1" w:rsidTr="004F5BD1">
        <w:trPr>
          <w:trHeight w:val="144"/>
          <w:tblCellSpacing w:w="20" w:type="nil"/>
        </w:trPr>
        <w:tc>
          <w:tcPr>
            <w:tcW w:w="11341" w:type="dxa"/>
            <w:gridSpan w:val="6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  <w:tc>
          <w:tcPr>
            <w:tcW w:w="3260" w:type="dxa"/>
            <w:vMerge/>
          </w:tcPr>
          <w:p w:rsidR="004F5BD1" w:rsidRDefault="004F5BD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260" w:type="dxa"/>
            <w:vMerge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Tr="004F5BD1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:rsidR="004F5BD1" w:rsidRDefault="004F5BD1"/>
        </w:tc>
        <w:tc>
          <w:tcPr>
            <w:tcW w:w="3260" w:type="dxa"/>
            <w:vMerge/>
          </w:tcPr>
          <w:p w:rsidR="004F5BD1" w:rsidRDefault="004F5BD1"/>
        </w:tc>
      </w:tr>
      <w:tr w:rsidR="004F5BD1" w:rsidTr="004F5BD1">
        <w:trPr>
          <w:trHeight w:val="144"/>
          <w:tblCellSpacing w:w="20" w:type="nil"/>
        </w:trPr>
        <w:tc>
          <w:tcPr>
            <w:tcW w:w="11341" w:type="dxa"/>
            <w:gridSpan w:val="6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  <w:tc>
          <w:tcPr>
            <w:tcW w:w="3260" w:type="dxa"/>
            <w:vMerge/>
          </w:tcPr>
          <w:p w:rsidR="004F5BD1" w:rsidRDefault="004F5BD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260" w:type="dxa"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Tr="004F5BD1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:rsidR="004F5BD1" w:rsidRDefault="004F5BD1"/>
        </w:tc>
        <w:tc>
          <w:tcPr>
            <w:tcW w:w="3260" w:type="dxa"/>
          </w:tcPr>
          <w:p w:rsidR="004F5BD1" w:rsidRDefault="004F5BD1"/>
        </w:tc>
      </w:tr>
      <w:tr w:rsidR="004F5BD1" w:rsidTr="004F5BD1">
        <w:trPr>
          <w:trHeight w:val="144"/>
          <w:tblCellSpacing w:w="20" w:type="nil"/>
        </w:trPr>
        <w:tc>
          <w:tcPr>
            <w:tcW w:w="11341" w:type="dxa"/>
            <w:gridSpan w:val="6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  <w:tc>
          <w:tcPr>
            <w:tcW w:w="3260" w:type="dxa"/>
          </w:tcPr>
          <w:p w:rsidR="004F5BD1" w:rsidRDefault="004F5BD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260" w:type="dxa"/>
          </w:tcPr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Воспитание уважительного отношения к миру</w:t>
            </w:r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переживаний человека</w:t>
            </w:r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(Смысловое чтение, слушание)</w:t>
            </w:r>
          </w:p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Tr="004F5BD1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:rsidR="004F5BD1" w:rsidRDefault="004F5BD1"/>
        </w:tc>
        <w:tc>
          <w:tcPr>
            <w:tcW w:w="3260" w:type="dxa"/>
          </w:tcPr>
          <w:p w:rsidR="004F5BD1" w:rsidRDefault="004F5BD1"/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1341" w:type="dxa"/>
            <w:gridSpan w:val="6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D3FB9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  <w:tc>
          <w:tcPr>
            <w:tcW w:w="3260" w:type="dxa"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260" w:type="dxa"/>
            <w:vMerge w:val="restart"/>
          </w:tcPr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Привлечение внимания школьников к ценностному аспекту изучаемых </w:t>
            </w:r>
            <w:proofErr w:type="gramStart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на</w:t>
            </w:r>
            <w:proofErr w:type="gramEnd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gramStart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уроке</w:t>
            </w:r>
            <w:proofErr w:type="gramEnd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(Проектная деятельность, работа в группах, в парах).</w:t>
            </w:r>
          </w:p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260" w:type="dxa"/>
            <w:vMerge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260" w:type="dxa"/>
            <w:vMerge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Tr="004F5BD1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:rsidR="004F5BD1" w:rsidRDefault="004F5BD1"/>
        </w:tc>
        <w:tc>
          <w:tcPr>
            <w:tcW w:w="3260" w:type="dxa"/>
          </w:tcPr>
          <w:p w:rsidR="004F5BD1" w:rsidRDefault="004F5BD1"/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1341" w:type="dxa"/>
            <w:gridSpan w:val="6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D3FB9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  <w:tc>
          <w:tcPr>
            <w:tcW w:w="3260" w:type="dxa"/>
          </w:tcPr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F5BD1" w:rsidRPr="00961E12" w:rsidTr="004F5BD1">
        <w:trPr>
          <w:trHeight w:val="144"/>
          <w:tblCellSpacing w:w="20" w:type="nil"/>
        </w:trPr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260" w:type="dxa"/>
          </w:tcPr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Использование возможностей содержания учебного предмета через демонстрацию детям шедевров кино, телевидения и музыки.</w:t>
            </w:r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gramStart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(Вокально-хоровая</w:t>
            </w:r>
            <w:proofErr w:type="gramEnd"/>
          </w:p>
          <w:p w:rsidR="004F5BD1" w:rsidRPr="004F5BD1" w:rsidRDefault="004F5BD1" w:rsidP="004F5BD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gramStart"/>
            <w:r w:rsidRPr="004F5BD1">
              <w:rPr>
                <w:rFonts w:ascii="Times New Roman" w:eastAsia="Calibri" w:hAnsi="Times New Roman" w:cs="Times New Roman"/>
                <w:color w:val="000000"/>
                <w:sz w:val="24"/>
              </w:rPr>
              <w:t>Слушание музыки, нарисовать музыку)</w:t>
            </w:r>
            <w:proofErr w:type="gramEnd"/>
          </w:p>
          <w:p w:rsidR="004F5BD1" w:rsidRPr="000D3FB9" w:rsidRDefault="004F5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5BD1" w:rsidTr="004F5BD1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:rsidR="004F5BD1" w:rsidRDefault="004F5BD1"/>
        </w:tc>
        <w:tc>
          <w:tcPr>
            <w:tcW w:w="3260" w:type="dxa"/>
          </w:tcPr>
          <w:p w:rsidR="004F5BD1" w:rsidRDefault="004F5BD1"/>
        </w:tc>
      </w:tr>
      <w:tr w:rsidR="004F5BD1" w:rsidTr="004F5BD1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4F5BD1" w:rsidRPr="000D3FB9" w:rsidRDefault="004F5BD1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BD1" w:rsidRDefault="004F5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4F5BD1" w:rsidRDefault="004F5BD1"/>
        </w:tc>
        <w:tc>
          <w:tcPr>
            <w:tcW w:w="3260" w:type="dxa"/>
          </w:tcPr>
          <w:p w:rsidR="004F5BD1" w:rsidRDefault="004F5BD1"/>
        </w:tc>
      </w:tr>
    </w:tbl>
    <w:p w:rsidR="004B4C3E" w:rsidRDefault="004B4C3E">
      <w:pPr>
        <w:sectPr w:rsidR="004B4C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C3E" w:rsidRDefault="004B4C3E">
      <w:pPr>
        <w:sectPr w:rsidR="004B4C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C3E" w:rsidRDefault="00E47549">
      <w:pPr>
        <w:spacing w:after="0"/>
        <w:ind w:left="120"/>
      </w:pPr>
      <w:bookmarkStart w:id="13" w:name="block-1142998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B4C3E" w:rsidRDefault="00E475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4B4C3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4C3E" w:rsidRDefault="004B4C3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4C3E" w:rsidRDefault="004B4C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C3E" w:rsidRDefault="004B4C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C3E" w:rsidRDefault="004B4C3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4C3E" w:rsidRDefault="004B4C3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4C3E" w:rsidRDefault="004B4C3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4C3E" w:rsidRDefault="004B4C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C3E" w:rsidRDefault="004B4C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C3E" w:rsidRDefault="004B4C3E"/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</w:hyperlink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524</w:t>
              </w:r>
            </w:hyperlink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</w:hyperlink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proofErr w:type="gramStart"/>
            <w:r w:rsidRPr="000D3FB9">
              <w:rPr>
                <w:rFonts w:ascii="Times New Roman" w:hAnsi="Times New Roman"/>
                <w:color w:val="000000"/>
                <w:sz w:val="24"/>
              </w:rPr>
              <w:t>Небесное</w:t>
            </w:r>
            <w:proofErr w:type="gramEnd"/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884</w:t>
              </w:r>
            </w:hyperlink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4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C3E" w:rsidRDefault="004B4C3E"/>
        </w:tc>
      </w:tr>
    </w:tbl>
    <w:p w:rsidR="004B4C3E" w:rsidRDefault="004B4C3E">
      <w:pPr>
        <w:sectPr w:rsidR="004B4C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C3E" w:rsidRDefault="00E475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4B4C3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4C3E" w:rsidRDefault="004B4C3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4C3E" w:rsidRDefault="004B4C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C3E" w:rsidRDefault="004B4C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C3E" w:rsidRDefault="004B4C3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4C3E" w:rsidRDefault="004B4C3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4C3E" w:rsidRDefault="004B4C3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4C3E" w:rsidRDefault="004B4C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C3E" w:rsidRDefault="004B4C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C3E" w:rsidRDefault="004B4C3E"/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0734</w:t>
              </w:r>
            </w:hyperlink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2746</w:t>
              </w:r>
            </w:hyperlink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Давайте понимать друг друга с </w:t>
            </w:r>
            <w:r w:rsidRPr="000D3FB9">
              <w:rPr>
                <w:rFonts w:ascii="Times New Roman" w:hAnsi="Times New Roman"/>
                <w:color w:val="000000"/>
                <w:sz w:val="24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C3E" w:rsidRDefault="004B4C3E"/>
        </w:tc>
      </w:tr>
    </w:tbl>
    <w:p w:rsidR="004B4C3E" w:rsidRDefault="004B4C3E">
      <w:pPr>
        <w:sectPr w:rsidR="004B4C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C3E" w:rsidRDefault="00E475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4B4C3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4C3E" w:rsidRDefault="004B4C3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4C3E" w:rsidRDefault="004B4C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C3E" w:rsidRDefault="004B4C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C3E" w:rsidRDefault="004B4C3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4C3E" w:rsidRDefault="004B4C3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4C3E" w:rsidRDefault="004B4C3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4C3E" w:rsidRDefault="004B4C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C3E" w:rsidRDefault="004B4C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C3E" w:rsidRDefault="004B4C3E"/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6576</w:t>
              </w:r>
            </w:hyperlink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5036</w:t>
              </w:r>
            </w:hyperlink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Рок-опера «Юнона и</w:t>
            </w:r>
            <w:proofErr w:type="gramStart"/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0D3FB9">
              <w:rPr>
                <w:rFonts w:ascii="Times New Roman" w:hAnsi="Times New Roman"/>
                <w:color w:val="000000"/>
                <w:sz w:val="24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C3E" w:rsidRDefault="004B4C3E"/>
        </w:tc>
      </w:tr>
    </w:tbl>
    <w:p w:rsidR="004B4C3E" w:rsidRDefault="004B4C3E">
      <w:pPr>
        <w:sectPr w:rsidR="004B4C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C3E" w:rsidRDefault="00E475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4B4C3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4C3E" w:rsidRDefault="004B4C3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4C3E" w:rsidRDefault="004B4C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C3E" w:rsidRDefault="004B4C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C3E" w:rsidRDefault="004B4C3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4C3E" w:rsidRDefault="004B4C3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4C3E" w:rsidRDefault="004B4C3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4C3E" w:rsidRDefault="004B4C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C3E" w:rsidRDefault="004B4C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C3E" w:rsidRDefault="004B4C3E"/>
        </w:tc>
      </w:tr>
      <w:tr w:rsidR="004B4C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4C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4C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156</w:t>
              </w:r>
            </w:hyperlink>
          </w:p>
        </w:tc>
      </w:tr>
      <w:tr w:rsidR="004B4C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B4C3E" w:rsidRPr="00961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FB9">
                <w:rPr>
                  <w:rFonts w:ascii="Times New Roman" w:hAnsi="Times New Roman"/>
                  <w:color w:val="0000FF"/>
                  <w:u w:val="single"/>
                </w:rPr>
                <w:t>8786</w:t>
              </w:r>
            </w:hyperlink>
          </w:p>
        </w:tc>
      </w:tr>
      <w:tr w:rsidR="004B4C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Музыка и песни </w:t>
            </w:r>
            <w:proofErr w:type="spellStart"/>
            <w:r w:rsidRPr="000D3FB9">
              <w:rPr>
                <w:rFonts w:ascii="Times New Roman" w:hAnsi="Times New Roman"/>
                <w:color w:val="000000"/>
                <w:sz w:val="24"/>
              </w:rPr>
              <w:t>Б.Окуджавы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C3E" w:rsidRDefault="004B4C3E">
            <w:pPr>
              <w:spacing w:after="0"/>
              <w:ind w:left="135"/>
            </w:pPr>
          </w:p>
        </w:tc>
      </w:tr>
      <w:tr w:rsidR="004B4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C3E" w:rsidRPr="000D3FB9" w:rsidRDefault="00E47549">
            <w:pPr>
              <w:spacing w:after="0"/>
              <w:ind w:left="135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 w:rsidRPr="000D3F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C3E" w:rsidRDefault="00E4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C3E" w:rsidRDefault="004B4C3E"/>
        </w:tc>
      </w:tr>
    </w:tbl>
    <w:p w:rsidR="004B4C3E" w:rsidRDefault="004B4C3E">
      <w:pPr>
        <w:sectPr w:rsidR="004B4C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C3E" w:rsidRDefault="004B4C3E">
      <w:pPr>
        <w:sectPr w:rsidR="004B4C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C3E" w:rsidRDefault="00E47549">
      <w:pPr>
        <w:spacing w:after="0"/>
        <w:ind w:left="120"/>
      </w:pPr>
      <w:bookmarkStart w:id="14" w:name="block-1142998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B4C3E" w:rsidRDefault="00E475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B4C3E" w:rsidRDefault="00E475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B4C3E" w:rsidRDefault="00E475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B4C3E" w:rsidRDefault="00E4754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B4C3E" w:rsidRDefault="00E475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B4C3E" w:rsidRDefault="00E475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B4C3E" w:rsidRDefault="004B4C3E">
      <w:pPr>
        <w:spacing w:after="0"/>
        <w:ind w:left="120"/>
      </w:pPr>
    </w:p>
    <w:p w:rsidR="004B4C3E" w:rsidRPr="000D3FB9" w:rsidRDefault="00E47549">
      <w:pPr>
        <w:spacing w:after="0" w:line="480" w:lineRule="auto"/>
        <w:ind w:left="120"/>
      </w:pPr>
      <w:r w:rsidRPr="000D3FB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B4C3E" w:rsidRDefault="00E475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B4C3E" w:rsidRDefault="004B4C3E">
      <w:pPr>
        <w:sectPr w:rsidR="004B4C3E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E47549" w:rsidRDefault="00E47549"/>
    <w:sectPr w:rsidR="00E47549" w:rsidSect="004B4C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3E"/>
    <w:rsid w:val="000D3FB9"/>
    <w:rsid w:val="004B4C3E"/>
    <w:rsid w:val="004F5BD1"/>
    <w:rsid w:val="00845BA7"/>
    <w:rsid w:val="00961E12"/>
    <w:rsid w:val="00D71AE0"/>
    <w:rsid w:val="00DB38C8"/>
    <w:rsid w:val="00E4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B4C3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B4C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61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1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B4C3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B4C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61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1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c62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5fa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6f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25c0" TargetMode="External"/><Relationship Id="rId123" Type="http://schemas.openxmlformats.org/officeDocument/2006/relationships/hyperlink" Target="https://m.edsoo.ru/f5eac156" TargetMode="External"/><Relationship Id="rId128" Type="http://schemas.openxmlformats.org/officeDocument/2006/relationships/hyperlink" Target="https://m.edsoo.ru/f5ea878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734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b80" TargetMode="External"/><Relationship Id="rId105" Type="http://schemas.openxmlformats.org/officeDocument/2006/relationships/hyperlink" Target="https://m.edsoo.ru/f5ea17f6" TargetMode="External"/><Relationship Id="rId113" Type="http://schemas.openxmlformats.org/officeDocument/2006/relationships/hyperlink" Target="https://m.edsoo.ru/f5ea59aa" TargetMode="External"/><Relationship Id="rId118" Type="http://schemas.openxmlformats.org/officeDocument/2006/relationships/hyperlink" Target="https://m.edsoo.ru/f5ea9dd4" TargetMode="External"/><Relationship Id="rId126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f104" TargetMode="External"/><Relationship Id="rId93" Type="http://schemas.openxmlformats.org/officeDocument/2006/relationships/hyperlink" Target="https://m.edsoo.ru/f5e9b41e" TargetMode="External"/><Relationship Id="rId98" Type="http://schemas.openxmlformats.org/officeDocument/2006/relationships/hyperlink" Target="https://m.edsoo.ru/f5ea02b6" TargetMode="External"/><Relationship Id="rId121" Type="http://schemas.openxmlformats.org/officeDocument/2006/relationships/hyperlink" Target="https://m.edsoo.ru/f5eabc2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30ec" TargetMode="External"/><Relationship Id="rId108" Type="http://schemas.openxmlformats.org/officeDocument/2006/relationships/hyperlink" Target="https://m.edsoo.ru/f5ea6ed6" TargetMode="External"/><Relationship Id="rId116" Type="http://schemas.openxmlformats.org/officeDocument/2006/relationships/hyperlink" Target="https://m.edsoo.ru/f5ea9afa" TargetMode="External"/><Relationship Id="rId124" Type="http://schemas.openxmlformats.org/officeDocument/2006/relationships/hyperlink" Target="https://m.edsoo.ru/f5eab86e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b5b8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d06" TargetMode="External"/><Relationship Id="rId111" Type="http://schemas.openxmlformats.org/officeDocument/2006/relationships/hyperlink" Target="https://m.edsoo.ru/f5ea503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95e" TargetMode="External"/><Relationship Id="rId114" Type="http://schemas.openxmlformats.org/officeDocument/2006/relationships/hyperlink" Target="https://m.edsoo.ru/f5ea613e" TargetMode="External"/><Relationship Id="rId119" Type="http://schemas.openxmlformats.org/officeDocument/2006/relationships/hyperlink" Target="https://m.edsoo.ru/f5eab27e" TargetMode="External"/><Relationship Id="rId127" Type="http://schemas.openxmlformats.org/officeDocument/2006/relationships/hyperlink" Target="https://m.edsoo.ru/f5ea85a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d6d8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05b8" TargetMode="External"/><Relationship Id="rId101" Type="http://schemas.openxmlformats.org/officeDocument/2006/relationships/hyperlink" Target="https://m.edsoo.ru/f5ea1c60" TargetMode="External"/><Relationship Id="rId122" Type="http://schemas.openxmlformats.org/officeDocument/2006/relationships/hyperlink" Target="https://m.edsoo.ru/f5eabff8" TargetMode="Externa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57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2746" TargetMode="External"/><Relationship Id="rId120" Type="http://schemas.openxmlformats.org/officeDocument/2006/relationships/hyperlink" Target="https://m.edsoo.ru/f5eab4d6" TargetMode="External"/><Relationship Id="rId125" Type="http://schemas.openxmlformats.org/officeDocument/2006/relationships/hyperlink" Target="https://m.edsoo.ru/f5eab9c2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524" TargetMode="External"/><Relationship Id="rId110" Type="http://schemas.openxmlformats.org/officeDocument/2006/relationships/hyperlink" Target="https://m.edsoo.ru/f5ea694a" TargetMode="External"/><Relationship Id="rId115" Type="http://schemas.openxmlformats.org/officeDocument/2006/relationships/hyperlink" Target="https://m.edsoo.ru/f5eaa20c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13546</Words>
  <Characters>77216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2023-09-16T17:56:00Z</dcterms:created>
  <dcterms:modified xsi:type="dcterms:W3CDTF">2024-09-23T18:07:00Z</dcterms:modified>
</cp:coreProperties>
</file>