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5D" w:rsidRPr="00BD5B1B" w:rsidRDefault="00C7652A" w:rsidP="00C97BD6">
      <w:pPr>
        <w:spacing w:after="0" w:line="240" w:lineRule="auto"/>
        <w:ind w:left="120"/>
        <w:jc w:val="center"/>
      </w:pPr>
      <w:bookmarkStart w:id="0" w:name="block-2721086"/>
      <w:r w:rsidRPr="00BD5B1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37A5D" w:rsidRPr="00BD5B1B" w:rsidRDefault="00C7652A" w:rsidP="00C97BD6">
      <w:pPr>
        <w:spacing w:after="0" w:line="240" w:lineRule="auto"/>
        <w:ind w:left="120"/>
        <w:jc w:val="center"/>
      </w:pPr>
      <w:r w:rsidRPr="00BD5B1B">
        <w:rPr>
          <w:rFonts w:ascii="Times New Roman" w:hAnsi="Times New Roman"/>
          <w:b/>
          <w:color w:val="000000"/>
          <w:sz w:val="28"/>
        </w:rPr>
        <w:t>‌</w:t>
      </w:r>
      <w:bookmarkStart w:id="1" w:name="37ac6180-0491-4e51-bcdc-02f177e3ca02"/>
      <w:r w:rsidRPr="00BD5B1B">
        <w:rPr>
          <w:rFonts w:ascii="Times New Roman" w:hAnsi="Times New Roman"/>
          <w:b/>
          <w:color w:val="000000"/>
          <w:sz w:val="28"/>
        </w:rPr>
        <w:t>Департамент образования Вологодской области</w:t>
      </w:r>
      <w:bookmarkEnd w:id="1"/>
      <w:r w:rsidRPr="00BD5B1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37A5D" w:rsidRPr="00BD5B1B" w:rsidRDefault="00C7652A" w:rsidP="00C97BD6">
      <w:pPr>
        <w:spacing w:after="0" w:line="240" w:lineRule="auto"/>
        <w:ind w:left="120"/>
        <w:jc w:val="center"/>
      </w:pPr>
      <w:r w:rsidRPr="00BD5B1B">
        <w:rPr>
          <w:rFonts w:ascii="Times New Roman" w:hAnsi="Times New Roman"/>
          <w:b/>
          <w:color w:val="000000"/>
          <w:sz w:val="28"/>
        </w:rPr>
        <w:t>‌</w:t>
      </w:r>
      <w:bookmarkStart w:id="2" w:name="8ada58fd-6609-4cda-9277-f572cdc08664"/>
      <w:r w:rsidRPr="00BD5B1B">
        <w:rPr>
          <w:rFonts w:ascii="Times New Roman" w:hAnsi="Times New Roman"/>
          <w:b/>
          <w:color w:val="000000"/>
          <w:sz w:val="28"/>
        </w:rPr>
        <w:t>Управление образования Междуреченского муниципального округа</w:t>
      </w:r>
      <w:bookmarkEnd w:id="2"/>
      <w:r w:rsidRPr="00BD5B1B">
        <w:rPr>
          <w:rFonts w:ascii="Times New Roman" w:hAnsi="Times New Roman"/>
          <w:b/>
          <w:color w:val="000000"/>
          <w:sz w:val="28"/>
        </w:rPr>
        <w:t>‌</w:t>
      </w:r>
      <w:r w:rsidRPr="00BD5B1B">
        <w:rPr>
          <w:rFonts w:ascii="Times New Roman" w:hAnsi="Times New Roman"/>
          <w:color w:val="000000"/>
          <w:sz w:val="28"/>
        </w:rPr>
        <w:t>​</w:t>
      </w:r>
    </w:p>
    <w:p w:rsidR="00E37A5D" w:rsidRDefault="00C7652A" w:rsidP="00C97BD6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"Шуйская СОШ"</w:t>
      </w: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C7652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765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совет</w:t>
            </w:r>
          </w:p>
          <w:p w:rsidR="004E6975" w:rsidRDefault="00C765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765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4E6975" w:rsidRDefault="00C765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97B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97B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765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765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E6D86" w:rsidRDefault="00C7652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7652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Житкова Е.Н.</w:t>
            </w:r>
          </w:p>
          <w:p w:rsidR="000E6D86" w:rsidRDefault="00C765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C97B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37A5D" w:rsidRDefault="00E37A5D">
      <w:pPr>
        <w:spacing w:after="0"/>
        <w:ind w:left="120"/>
      </w:pPr>
    </w:p>
    <w:p w:rsidR="00E37A5D" w:rsidRDefault="00C765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E37A5D">
      <w:pPr>
        <w:spacing w:after="0"/>
        <w:ind w:left="120"/>
      </w:pP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388228)</w:t>
      </w:r>
    </w:p>
    <w:p w:rsidR="00E37A5D" w:rsidRDefault="00E37A5D">
      <w:pPr>
        <w:spacing w:after="0"/>
        <w:ind w:left="120"/>
        <w:jc w:val="center"/>
      </w:pP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:rsidR="00E37A5D" w:rsidRDefault="00C7652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8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E37A5D">
      <w:pPr>
        <w:spacing w:after="0"/>
        <w:ind w:left="120"/>
        <w:jc w:val="center"/>
      </w:pPr>
    </w:p>
    <w:p w:rsidR="00E37A5D" w:rsidRDefault="00C7652A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1153b0-1c57-4e3e-bd72-9418d6c953dd"/>
      <w:r>
        <w:rPr>
          <w:rFonts w:ascii="Times New Roman" w:hAnsi="Times New Roman"/>
          <w:b/>
          <w:color w:val="000000"/>
          <w:sz w:val="28"/>
        </w:rPr>
        <w:t>с. Шуйское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e8dfc76-3a09-41e0-9709-3fc2ade1ca6e"/>
      <w:r>
        <w:rPr>
          <w:rFonts w:ascii="Times New Roman" w:hAnsi="Times New Roman"/>
          <w:b/>
          <w:color w:val="000000"/>
          <w:sz w:val="28"/>
        </w:rPr>
        <w:t>2023г.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E37A5D">
      <w:pPr>
        <w:spacing w:after="0"/>
        <w:ind w:left="120"/>
      </w:pPr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 w:line="264" w:lineRule="auto"/>
        <w:ind w:left="120"/>
        <w:jc w:val="both"/>
      </w:pPr>
      <w:bookmarkStart w:id="5" w:name="block-27210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>
        <w:rPr>
          <w:rFonts w:ascii="Times New Roman" w:hAnsi="Times New Roman"/>
          <w:color w:val="000000"/>
          <w:sz w:val="28"/>
        </w:rPr>
        <w:t>ств в пр</w:t>
      </w:r>
      <w:proofErr w:type="gramEnd"/>
      <w:r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 xml:space="preserve">научной грамотности обучающихся;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­научным знаниям, к природе, к человеку, вносит свой вклад в экологическое образование обучающихся.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молекулярного учения как основы всего естествознания;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Calibri" w:hAnsi="Calibri"/>
          <w:color w:val="333333"/>
          <w:sz w:val="28"/>
        </w:rPr>
        <w:t>–</w:t>
      </w:r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bookmarkStart w:id="6" w:name="9012e5c9-2e66-40e9-9799-caf6f2595164"/>
      <w:r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 w:line="264" w:lineRule="auto"/>
        <w:ind w:left="120"/>
        <w:jc w:val="both"/>
      </w:pPr>
      <w:bookmarkStart w:id="7" w:name="block-2721088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37A5D" w:rsidRDefault="00C7652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неорганических соединений. Оксиды. Классификация оксидов: </w:t>
      </w:r>
      <w:proofErr w:type="gramStart"/>
      <w:r>
        <w:rPr>
          <w:rFonts w:ascii="Times New Roman" w:hAnsi="Times New Roman"/>
          <w:color w:val="000000"/>
          <w:sz w:val="28"/>
        </w:rPr>
        <w:t>солеобразующие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>
        <w:rPr>
          <w:rFonts w:ascii="Times New Roman" w:hAnsi="Times New Roman"/>
          <w:color w:val="000000"/>
          <w:sz w:val="28"/>
        </w:rPr>
        <w:t>, решение экспериментальных задач по теме «Важнейшие классы неорганических соединений».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восстановительные реакции. Процессы окисления и восстановления. Окислители и восстановители.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E37A5D" w:rsidRDefault="00C765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­научных понятий, так и понятий, являющихся системными для отдельных предметов естественно­-научного цикла.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естественн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37A5D" w:rsidRDefault="00C765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окислительно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восстановительных реакций с использованием метода электронного баланса.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Реакц</w:t>
      </w:r>
      <w:proofErr w:type="gramStart"/>
      <w:r>
        <w:rPr>
          <w:rFonts w:ascii="Times New Roman" w:hAnsi="Times New Roman"/>
          <w:color w:val="000000"/>
          <w:sz w:val="28"/>
        </w:rPr>
        <w:t>ии ио</w:t>
      </w:r>
      <w:proofErr w:type="gramEnd"/>
      <w:r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(горение</w:t>
      </w:r>
      <w:proofErr w:type="gramEnd"/>
      <w:r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>
        <w:rPr>
          <w:rFonts w:ascii="Times New Roman" w:hAnsi="Times New Roman"/>
          <w:color w:val="000000"/>
          <w:sz w:val="28"/>
        </w:rPr>
        <w:t>карбонат-ионы</w:t>
      </w:r>
      <w:proofErr w:type="gramEnd"/>
      <w:r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>
        <w:rPr>
          <w:rFonts w:ascii="Times New Roman" w:hAnsi="Times New Roman"/>
          <w:color w:val="000000"/>
          <w:sz w:val="28"/>
        </w:rPr>
        <w:t>силикат-ионы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hAnsi="Times New Roman"/>
          <w:b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E37A5D" w:rsidRDefault="00C7652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научного цикла.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 w:line="264" w:lineRule="auto"/>
        <w:ind w:left="120"/>
        <w:jc w:val="both"/>
      </w:pPr>
      <w:bookmarkStart w:id="8" w:name="block-27210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37A5D" w:rsidRDefault="00E37A5D">
      <w:pPr>
        <w:spacing w:after="0" w:line="264" w:lineRule="auto"/>
        <w:ind w:left="120"/>
        <w:jc w:val="both"/>
      </w:pP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правовых норм с учётом осознания последствий поступков;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37A5D" w:rsidRDefault="00C7652A">
      <w:pPr>
        <w:spacing w:after="0" w:line="264" w:lineRule="auto"/>
        <w:ind w:firstLine="600"/>
        <w:jc w:val="both"/>
      </w:pPr>
      <w:bookmarkStart w:id="9" w:name="_Toc138318759"/>
      <w:bookmarkEnd w:id="9"/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37A5D" w:rsidRDefault="00C7652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эндотермические реакции, тепловой </w:t>
      </w:r>
      <w:proofErr w:type="gramStart"/>
      <w:r>
        <w:rPr>
          <w:rFonts w:ascii="Times New Roman" w:hAnsi="Times New Roman"/>
          <w:color w:val="000000"/>
          <w:sz w:val="28"/>
        </w:rPr>
        <w:t xml:space="preserve">эффект реакции, ядро атома, электронный слой атома, атомная </w:t>
      </w:r>
      <w:proofErr w:type="spellStart"/>
      <w:r>
        <w:rPr>
          <w:rFonts w:ascii="Times New Roman" w:hAnsi="Times New Roman"/>
          <w:color w:val="000000"/>
          <w:sz w:val="28"/>
        </w:rPr>
        <w:t>орбиталь</w:t>
      </w:r>
      <w:proofErr w:type="spellEnd"/>
      <w:r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>
        <w:rPr>
          <w:rFonts w:ascii="Times New Roman" w:hAnsi="Times New Roman"/>
          <w:color w:val="000000"/>
          <w:sz w:val="28"/>
        </w:rPr>
        <w:t>­-</w:t>
      </w:r>
      <w:proofErr w:type="gramEnd"/>
      <w:r>
        <w:rPr>
          <w:rFonts w:ascii="Times New Roman" w:hAnsi="Times New Roman"/>
          <w:color w:val="000000"/>
          <w:sz w:val="28"/>
        </w:rPr>
        <w:t>молекулярного учения, закона Авогадро;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E37A5D" w:rsidRDefault="00C7652A">
      <w:pPr>
        <w:numPr>
          <w:ilvl w:val="0"/>
          <w:numId w:val="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E37A5D" w:rsidRDefault="00C7652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>
        <w:rPr>
          <w:rFonts w:ascii="Times New Roman" w:hAnsi="Times New Roman"/>
          <w:color w:val="000000"/>
          <w:sz w:val="28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>
        <w:rPr>
          <w:rFonts w:ascii="Times New Roman" w:hAnsi="Times New Roman"/>
          <w:color w:val="000000"/>
          <w:sz w:val="28"/>
        </w:rPr>
        <w:t>окислительно</w:t>
      </w:r>
      <w:proofErr w:type="spellEnd"/>
      <w:r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>
        <w:rPr>
          <w:rFonts w:ascii="Times New Roman" w:hAnsi="Times New Roman"/>
          <w:color w:val="000000"/>
          <w:sz w:val="28"/>
        </w:rPr>
        <w:t>д-</w:t>
      </w:r>
      <w:proofErr w:type="gramEnd"/>
      <w:r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37A5D" w:rsidRDefault="00C7652A">
      <w:pPr>
        <w:numPr>
          <w:ilvl w:val="0"/>
          <w:numId w:val="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bookmarkStart w:id="12" w:name="block-272108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E37A5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Менделе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https://m.edsoo.ru/7f41837c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E37A5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А-группы. Углерод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E37A5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bookmarkStart w:id="13" w:name="block-27210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E37A5D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 химии. Роль химии в жизни человека. 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Кислород — элемент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вещество. 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 — элемент и простое вещество. 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https://m.edsoo.ru/ff0d4f42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https://m.edsoo.ru/ff0d5b40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«Кислород. 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https://m.edsoo.ru/00ad9474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https://m.edsoo.ru/00ada6bc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https://m.edsoo.ru/00ada824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https://m.edsoo.ru/00adaab9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«Строение атома. 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E37A5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A5D" w:rsidRDefault="00E37A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A5D" w:rsidRDefault="00E37A5D"/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bookmarkStart w:id="14" w:name="_GoBack"/>
            <w:r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  <w:bookmarkEnd w:id="14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https://m.edsoo.ru/00adcade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 по теме «Электролитическая диссоциация. 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Соляная кислота,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 углерода, их физические и химические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проблемы, связанные с оксидом углерода (IV)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7A5D" w:rsidRDefault="00E37A5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E37A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7A5D" w:rsidRDefault="00C765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A5D" w:rsidRDefault="00E37A5D"/>
        </w:tc>
      </w:tr>
    </w:tbl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E37A5D">
      <w:pPr>
        <w:sectPr w:rsidR="00E37A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A5D" w:rsidRDefault="00C7652A">
      <w:pPr>
        <w:spacing w:after="0"/>
        <w:ind w:left="120"/>
      </w:pPr>
      <w:bookmarkStart w:id="15" w:name="block-272109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37A5D" w:rsidRDefault="00C765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37A5D" w:rsidRDefault="00E37A5D">
      <w:pPr>
        <w:spacing w:after="0"/>
        <w:ind w:left="120"/>
      </w:pP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37A5D" w:rsidRDefault="00C765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37A5D" w:rsidRDefault="00E37A5D">
      <w:pPr>
        <w:sectPr w:rsidR="00E37A5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7652A" w:rsidRDefault="00C7652A"/>
    <w:sectPr w:rsidR="00C765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74C3"/>
    <w:multiLevelType w:val="multilevel"/>
    <w:tmpl w:val="4E684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E12DA"/>
    <w:multiLevelType w:val="multilevel"/>
    <w:tmpl w:val="F856C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A5D"/>
    <w:rsid w:val="00BD5B1B"/>
    <w:rsid w:val="00C7652A"/>
    <w:rsid w:val="00C97BD6"/>
    <w:rsid w:val="00E3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aab8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10448</Words>
  <Characters>59555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2023-09-06T12:27:00Z</dcterms:created>
  <dcterms:modified xsi:type="dcterms:W3CDTF">2023-09-20T11:48:00Z</dcterms:modified>
</cp:coreProperties>
</file>