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5D" w:rsidRPr="00BD5B1B" w:rsidRDefault="00C7652A" w:rsidP="00436B55">
      <w:pPr>
        <w:spacing w:after="0" w:line="240" w:lineRule="auto"/>
        <w:ind w:left="120"/>
        <w:jc w:val="center"/>
      </w:pPr>
      <w:bookmarkStart w:id="0" w:name="block-2721086"/>
      <w:r w:rsidRPr="00BD5B1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37A5D" w:rsidRPr="00BD5B1B" w:rsidRDefault="00C7652A" w:rsidP="00436B55">
      <w:pPr>
        <w:spacing w:after="0" w:line="240" w:lineRule="auto"/>
        <w:ind w:left="120"/>
        <w:jc w:val="center"/>
      </w:pPr>
      <w:r w:rsidRPr="00BD5B1B">
        <w:rPr>
          <w:rFonts w:ascii="Times New Roman" w:hAnsi="Times New Roman"/>
          <w:b/>
          <w:color w:val="000000"/>
          <w:sz w:val="28"/>
        </w:rPr>
        <w:t>‌</w:t>
      </w:r>
      <w:bookmarkStart w:id="1" w:name="37ac6180-0491-4e51-bcdc-02f177e3ca02"/>
      <w:r w:rsidRPr="00BD5B1B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1"/>
      <w:r w:rsidRPr="00BD5B1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37A5D" w:rsidRPr="00BD5B1B" w:rsidRDefault="00C7652A" w:rsidP="00436B55">
      <w:pPr>
        <w:spacing w:after="0" w:line="240" w:lineRule="auto"/>
        <w:ind w:left="120"/>
        <w:jc w:val="center"/>
      </w:pPr>
      <w:r w:rsidRPr="00BD5B1B">
        <w:rPr>
          <w:rFonts w:ascii="Times New Roman" w:hAnsi="Times New Roman"/>
          <w:b/>
          <w:color w:val="000000"/>
          <w:sz w:val="28"/>
        </w:rPr>
        <w:t>‌</w:t>
      </w:r>
      <w:bookmarkStart w:id="2" w:name="8ada58fd-6609-4cda-9277-f572cdc08664"/>
      <w:r w:rsidRPr="00BD5B1B">
        <w:rPr>
          <w:rFonts w:ascii="Times New Roman" w:hAnsi="Times New Roman"/>
          <w:b/>
          <w:color w:val="000000"/>
          <w:sz w:val="28"/>
        </w:rPr>
        <w:t>Управление образования Междуреченского муниципального округа</w:t>
      </w:r>
      <w:bookmarkEnd w:id="2"/>
      <w:r w:rsidRPr="00BD5B1B">
        <w:rPr>
          <w:rFonts w:ascii="Times New Roman" w:hAnsi="Times New Roman"/>
          <w:b/>
          <w:color w:val="000000"/>
          <w:sz w:val="28"/>
        </w:rPr>
        <w:t>‌</w:t>
      </w:r>
      <w:r w:rsidRPr="00BD5B1B">
        <w:rPr>
          <w:rFonts w:ascii="Times New Roman" w:hAnsi="Times New Roman"/>
          <w:color w:val="000000"/>
          <w:sz w:val="28"/>
        </w:rPr>
        <w:t>​</w:t>
      </w:r>
    </w:p>
    <w:p w:rsidR="00E37A5D" w:rsidRDefault="00C7652A" w:rsidP="00436B55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"Шуйская СОШ"</w:t>
      </w:r>
    </w:p>
    <w:p w:rsidR="00E37A5D" w:rsidRDefault="00E37A5D">
      <w:pPr>
        <w:spacing w:after="0"/>
        <w:ind w:left="120"/>
      </w:pPr>
    </w:p>
    <w:p w:rsidR="00E37A5D" w:rsidRDefault="00E37A5D">
      <w:pPr>
        <w:spacing w:after="0"/>
        <w:ind w:left="120"/>
      </w:pPr>
    </w:p>
    <w:p w:rsidR="00E37A5D" w:rsidRDefault="00E37A5D">
      <w:pPr>
        <w:spacing w:after="0"/>
        <w:ind w:left="120"/>
      </w:pPr>
    </w:p>
    <w:p w:rsidR="00E37A5D" w:rsidRDefault="00436B55">
      <w:pPr>
        <w:spacing w:after="0"/>
        <w:ind w:left="120"/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E750A52" wp14:editId="6B19FA60">
            <wp:simplePos x="0" y="0"/>
            <wp:positionH relativeFrom="column">
              <wp:posOffset>2987040</wp:posOffset>
            </wp:positionH>
            <wp:positionV relativeFrom="paragraph">
              <wp:posOffset>169545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C7652A" w:rsidP="00436B55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C7652A" w:rsidP="00436B5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4E6975" w:rsidRPr="008944ED" w:rsidRDefault="00C7652A" w:rsidP="00436B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4E6975" w:rsidRDefault="00C7652A" w:rsidP="00436B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436B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436B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C7652A" w:rsidP="00436B5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C7652A" w:rsidP="00436B5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436B55" w:rsidP="00436B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6502D" w:rsidRPr="008944ED" w:rsidRDefault="00C7652A" w:rsidP="00436B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:rsidR="000E6D86" w:rsidRDefault="00C7652A" w:rsidP="00436B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436B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37A5D" w:rsidRDefault="00E37A5D">
      <w:pPr>
        <w:spacing w:after="0"/>
        <w:ind w:left="120"/>
      </w:pPr>
    </w:p>
    <w:p w:rsidR="00E37A5D" w:rsidRDefault="00C7652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37A5D" w:rsidRDefault="00E37A5D">
      <w:pPr>
        <w:spacing w:after="0"/>
        <w:ind w:left="120"/>
      </w:pPr>
    </w:p>
    <w:p w:rsidR="00E37A5D" w:rsidRDefault="00E37A5D">
      <w:pPr>
        <w:spacing w:after="0"/>
        <w:ind w:left="120"/>
      </w:pPr>
    </w:p>
    <w:p w:rsidR="00E37A5D" w:rsidRDefault="00E37A5D">
      <w:pPr>
        <w:spacing w:after="0"/>
        <w:ind w:left="120"/>
      </w:pPr>
    </w:p>
    <w:p w:rsidR="00E37A5D" w:rsidRDefault="00C765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37A5D" w:rsidRDefault="00C7652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388228)</w:t>
      </w:r>
    </w:p>
    <w:p w:rsidR="00E37A5D" w:rsidRDefault="00E37A5D">
      <w:pPr>
        <w:spacing w:after="0"/>
        <w:ind w:left="120"/>
        <w:jc w:val="center"/>
      </w:pPr>
    </w:p>
    <w:p w:rsidR="00E37A5D" w:rsidRDefault="00C765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«Химия. Базовый уровень»</w:t>
      </w:r>
    </w:p>
    <w:p w:rsidR="00E37A5D" w:rsidRDefault="00C7652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436B55" w:rsidRDefault="00436B55">
      <w:pPr>
        <w:spacing w:after="0"/>
        <w:ind w:left="120"/>
        <w:jc w:val="center"/>
      </w:pPr>
    </w:p>
    <w:p w:rsidR="00436B55" w:rsidRDefault="00436B55">
      <w:pPr>
        <w:spacing w:after="0"/>
        <w:ind w:left="120"/>
        <w:jc w:val="center"/>
      </w:pPr>
    </w:p>
    <w:p w:rsidR="00436B55" w:rsidRDefault="00436B55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C7652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ea1153b0-1c57-4e3e-bd72-9418d6c953dd"/>
      <w:r>
        <w:rPr>
          <w:rFonts w:ascii="Times New Roman" w:hAnsi="Times New Roman"/>
          <w:b/>
          <w:color w:val="000000"/>
          <w:sz w:val="28"/>
        </w:rPr>
        <w:t>с. Шуйское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ae8dfc76-3a09-41e0-9709-3fc2ade1ca6e"/>
      <w:r>
        <w:rPr>
          <w:rFonts w:ascii="Times New Roman" w:hAnsi="Times New Roman"/>
          <w:b/>
          <w:color w:val="000000"/>
          <w:sz w:val="28"/>
        </w:rPr>
        <w:t>2023г.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37A5D" w:rsidRDefault="00E37A5D">
      <w:pPr>
        <w:spacing w:after="0"/>
        <w:ind w:left="120"/>
      </w:pPr>
    </w:p>
    <w:p w:rsidR="00E37A5D" w:rsidRDefault="00E37A5D">
      <w:pPr>
        <w:sectPr w:rsidR="00E37A5D">
          <w:pgSz w:w="11906" w:h="16383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 w:line="264" w:lineRule="auto"/>
        <w:ind w:left="120"/>
        <w:jc w:val="both"/>
      </w:pPr>
      <w:bookmarkStart w:id="5" w:name="block-272108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37A5D" w:rsidRDefault="00C7652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>
        <w:rPr>
          <w:rFonts w:ascii="Times New Roman" w:hAnsi="Times New Roman"/>
          <w:color w:val="000000"/>
          <w:sz w:val="28"/>
        </w:rPr>
        <w:t>ств в пр</w:t>
      </w:r>
      <w:proofErr w:type="gramEnd"/>
      <w:r>
        <w:rPr>
          <w:rFonts w:ascii="Times New Roman" w:hAnsi="Times New Roman"/>
          <w:color w:val="000000"/>
          <w:sz w:val="28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 xml:space="preserve">научной грамотности обучающихся;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способствует формированию ценностного отношения к естественн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­научным знаниям, к природе, к человеку, вносит свой вклад в экологическое образование обучающихся.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Курс химии на уровне основного общего образования ориентирован на 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атомно</w:t>
      </w:r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молекулярного учения как основы всего естествознания;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>
        <w:rPr>
          <w:rFonts w:ascii="Times New Roman" w:hAnsi="Times New Roman"/>
          <w:color w:val="000000"/>
          <w:sz w:val="28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химии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важное значение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приобрели такие цели, как: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общей функциональной и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333333"/>
          <w:sz w:val="28"/>
        </w:rPr>
        <w:t>–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​‌</w:t>
      </w:r>
      <w:bookmarkStart w:id="6" w:name="9012e5c9-2e66-40e9-9799-caf6f2595164"/>
      <w:r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E37A5D" w:rsidRDefault="00C7652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E37A5D" w:rsidRDefault="00C7652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E37A5D" w:rsidRDefault="00E37A5D">
      <w:pPr>
        <w:sectPr w:rsidR="00E37A5D">
          <w:pgSz w:w="11906" w:h="16383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 w:line="264" w:lineRule="auto"/>
        <w:ind w:left="120"/>
        <w:jc w:val="both"/>
      </w:pPr>
      <w:bookmarkStart w:id="7" w:name="block-2721088"/>
      <w:bookmarkEnd w:id="5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E37A5D" w:rsidRDefault="00C7652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>
        <w:rPr>
          <w:rFonts w:ascii="Times New Roman" w:hAnsi="Times New Roman"/>
          <w:color w:val="000000"/>
          <w:sz w:val="28"/>
        </w:rPr>
        <w:t xml:space="preserve">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>
        <w:rPr>
          <w:rFonts w:ascii="Times New Roman" w:hAnsi="Times New Roman"/>
          <w:color w:val="000000"/>
          <w:sz w:val="28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Тепловой эффект химической реакции, термохимические уравнения, экз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Классификация неорганических соединений. Оксиды. Классификация оксидов: </w:t>
      </w:r>
      <w:proofErr w:type="gramStart"/>
      <w:r>
        <w:rPr>
          <w:rFonts w:ascii="Times New Roman" w:hAnsi="Times New Roman"/>
          <w:color w:val="000000"/>
          <w:sz w:val="28"/>
        </w:rPr>
        <w:t>солеобразующие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>
        <w:rPr>
          <w:rFonts w:ascii="Times New Roman" w:hAnsi="Times New Roman"/>
          <w:color w:val="000000"/>
          <w:sz w:val="28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>
        <w:rPr>
          <w:rFonts w:ascii="Times New Roman" w:hAnsi="Times New Roman"/>
          <w:color w:val="000000"/>
          <w:sz w:val="28"/>
        </w:rPr>
        <w:t>, решение экспериментальных задач по теме «Важнейшие классы неорганических соединений».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>
        <w:rPr>
          <w:rFonts w:ascii="Times New Roman" w:hAnsi="Times New Roman"/>
          <w:b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b/>
          <w:color w:val="000000"/>
          <w:sz w:val="28"/>
        </w:rPr>
        <w:t>-восстановительные реакции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Химическая связь. Ковалентная (полярная и неполярная) связь.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химических элементов. Ионная связь.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Степень окисления.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восстановительные реакции. Процессы окисления и восстановления. Окислители и восстановители.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-восстановительных реакций (горение, реакции разложения, соединения).</w:t>
      </w:r>
    </w:p>
    <w:p w:rsidR="00E37A5D" w:rsidRDefault="00C765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при изучении химии в 8 классе осуществляется через использование как общих естественн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­научных понятий, так и понятий, являющихся системными для отдельных предметов естественно­-научного цикла.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естественн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эндотермические реакции, термохимические уравнения.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E37A5D" w:rsidRDefault="00C765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-восстановительные реакции, электронный баланс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-восстановительной реакции. Составление уравнений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окислительно</w:t>
      </w:r>
      <w:proofErr w:type="spellEnd"/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восстановительных реакций с использованием метода электронного баланса.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Теория электролитической диссоциации. Электролиты и </w:t>
      </w:r>
      <w:proofErr w:type="spellStart"/>
      <w:r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Реакц</w:t>
      </w:r>
      <w:proofErr w:type="gramStart"/>
      <w:r>
        <w:rPr>
          <w:rFonts w:ascii="Times New Roman" w:hAnsi="Times New Roman"/>
          <w:color w:val="000000"/>
          <w:sz w:val="28"/>
        </w:rPr>
        <w:t>ии ио</w:t>
      </w:r>
      <w:proofErr w:type="gramEnd"/>
      <w:r>
        <w:rPr>
          <w:rFonts w:ascii="Times New Roman" w:hAnsi="Times New Roman"/>
          <w:color w:val="000000"/>
          <w:sz w:val="28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-восстановительных реакций (горение</w:t>
      </w:r>
      <w:proofErr w:type="gramEnd"/>
      <w:r>
        <w:rPr>
          <w:rFonts w:ascii="Times New Roman" w:hAnsi="Times New Roman"/>
          <w:color w:val="000000"/>
          <w:sz w:val="28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>
        <w:rPr>
          <w:rFonts w:ascii="Times New Roman" w:hAnsi="Times New Roman"/>
          <w:color w:val="000000"/>
          <w:sz w:val="28"/>
        </w:rPr>
        <w:t>Хлороводород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>
        <w:rPr>
          <w:rFonts w:ascii="Times New Roman" w:hAnsi="Times New Roman"/>
          <w:color w:val="000000"/>
          <w:sz w:val="28"/>
        </w:rPr>
        <w:t>хлороводорода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организм человека. Важнейшие хлориды и их нахождение в природе.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>
        <w:rPr>
          <w:rFonts w:ascii="Times New Roman" w:hAnsi="Times New Roman"/>
          <w:color w:val="000000"/>
          <w:sz w:val="28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>
        <w:rPr>
          <w:rFonts w:ascii="Times New Roman" w:hAnsi="Times New Roman"/>
          <w:color w:val="000000"/>
          <w:sz w:val="28"/>
        </w:rPr>
        <w:t>карбонат-ионы</w:t>
      </w:r>
      <w:proofErr w:type="gramEnd"/>
      <w:r>
        <w:rPr>
          <w:rFonts w:ascii="Times New Roman" w:hAnsi="Times New Roman"/>
          <w:color w:val="000000"/>
          <w:sz w:val="28"/>
        </w:rPr>
        <w:t>. Использование карбонатов в быту, медицине, промышленности и сельском хозяйстве.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</w:t>
      </w:r>
      <w:r>
        <w:rPr>
          <w:rFonts w:ascii="Times New Roman" w:hAnsi="Times New Roman"/>
          <w:color w:val="000000"/>
          <w:sz w:val="28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>
        <w:rPr>
          <w:rFonts w:ascii="Times New Roman" w:hAnsi="Times New Roman"/>
          <w:color w:val="000000"/>
          <w:sz w:val="28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>
        <w:rPr>
          <w:rFonts w:ascii="Times New Roman" w:hAnsi="Times New Roman"/>
          <w:color w:val="000000"/>
          <w:sz w:val="28"/>
        </w:rPr>
        <w:t>силикат-ионы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>
        <w:rPr>
          <w:rFonts w:ascii="Times New Roman" w:hAnsi="Times New Roman"/>
          <w:color w:val="000000"/>
          <w:sz w:val="28"/>
        </w:rPr>
        <w:lastRenderedPageBreak/>
        <w:t>гидроксиды натрия и калия. Применение щелочных металлов и их соединений.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</w:t>
      </w:r>
      <w:proofErr w:type="gramEnd"/>
      <w:r>
        <w:rPr>
          <w:rFonts w:ascii="Times New Roman" w:hAnsi="Times New Roman"/>
          <w:color w:val="000000"/>
          <w:sz w:val="28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E37A5D" w:rsidRDefault="00C765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научного цикла.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E37A5D" w:rsidRDefault="00E37A5D">
      <w:pPr>
        <w:sectPr w:rsidR="00E37A5D">
          <w:pgSz w:w="11906" w:h="16383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 w:line="264" w:lineRule="auto"/>
        <w:ind w:left="120"/>
        <w:jc w:val="both"/>
      </w:pPr>
      <w:bookmarkStart w:id="8" w:name="block-272109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E37A5D" w:rsidRDefault="00E37A5D">
      <w:pPr>
        <w:spacing w:after="0" w:line="264" w:lineRule="auto"/>
        <w:ind w:left="120"/>
        <w:jc w:val="both"/>
      </w:pP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правовых норм с учётом осознания последствий поступков;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E37A5D" w:rsidRDefault="00C7652A">
      <w:pPr>
        <w:spacing w:after="0" w:line="264" w:lineRule="auto"/>
        <w:ind w:firstLine="600"/>
        <w:jc w:val="both"/>
      </w:pPr>
      <w:bookmarkStart w:id="9" w:name="_Toc138318759"/>
      <w:bookmarkEnd w:id="9"/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>
        <w:rPr>
          <w:rFonts w:ascii="Times New Roman" w:hAnsi="Times New Roman"/>
          <w:color w:val="000000"/>
          <w:sz w:val="28"/>
        </w:rPr>
        <w:t>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 составе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умение применять в процессе познания понятия (предметные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изучаемых процессах и явлениях.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8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эндотермические реакции, тепловой </w:t>
      </w:r>
      <w:proofErr w:type="gramStart"/>
      <w:r>
        <w:rPr>
          <w:rFonts w:ascii="Times New Roman" w:hAnsi="Times New Roman"/>
          <w:color w:val="000000"/>
          <w:sz w:val="28"/>
        </w:rPr>
        <w:t xml:space="preserve">эффект реакции, ядро атома, электронный слой атома, атомная </w:t>
      </w:r>
      <w:proofErr w:type="spellStart"/>
      <w:r>
        <w:rPr>
          <w:rFonts w:ascii="Times New Roman" w:hAnsi="Times New Roman"/>
          <w:color w:val="000000"/>
          <w:sz w:val="28"/>
        </w:rPr>
        <w:t>орбиталь</w:t>
      </w:r>
      <w:proofErr w:type="spellEnd"/>
      <w:r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молекулярного учения, закона Авогадро;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>
        <w:rPr>
          <w:rFonts w:ascii="Times New Roman" w:hAnsi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9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>
        <w:rPr>
          <w:rFonts w:ascii="Times New Roman" w:hAnsi="Times New Roman"/>
          <w:color w:val="000000"/>
          <w:sz w:val="28"/>
        </w:rPr>
        <w:lastRenderedPageBreak/>
        <w:t xml:space="preserve">необратимые реакции,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>
        <w:rPr>
          <w:rFonts w:ascii="Times New Roman" w:hAnsi="Times New Roman"/>
          <w:color w:val="000000"/>
          <w:sz w:val="28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сущность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-восстановительных реакций посредством составления электронного баланса этих реакций;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>
        <w:rPr>
          <w:rFonts w:ascii="Times New Roman" w:hAnsi="Times New Roman"/>
          <w:color w:val="000000"/>
          <w:sz w:val="28"/>
        </w:rPr>
        <w:t>д-</w:t>
      </w:r>
      <w:proofErr w:type="gramEnd"/>
      <w:r>
        <w:rPr>
          <w:rFonts w:ascii="Times New Roman" w:hAnsi="Times New Roman"/>
          <w:color w:val="000000"/>
          <w:sz w:val="28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E37A5D" w:rsidRDefault="00E37A5D">
      <w:pPr>
        <w:sectPr w:rsidR="00E37A5D">
          <w:pgSz w:w="11906" w:h="16383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/>
        <w:ind w:left="120"/>
      </w:pPr>
      <w:bookmarkStart w:id="12" w:name="block-272108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37A5D" w:rsidRDefault="00C76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273"/>
        <w:gridCol w:w="3246"/>
        <w:gridCol w:w="11"/>
        <w:gridCol w:w="1407"/>
        <w:gridCol w:w="9"/>
        <w:gridCol w:w="1417"/>
        <w:gridCol w:w="1125"/>
        <w:gridCol w:w="9"/>
        <w:gridCol w:w="4257"/>
        <w:gridCol w:w="1564"/>
      </w:tblGrid>
      <w:tr w:rsidR="00436B55" w:rsidTr="00436B55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6B55" w:rsidRDefault="00436B55">
            <w:pPr>
              <w:spacing w:after="0"/>
              <w:ind w:left="135"/>
            </w:pPr>
          </w:p>
        </w:tc>
        <w:tc>
          <w:tcPr>
            <w:tcW w:w="452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6B55" w:rsidRDefault="00436B55">
            <w:pPr>
              <w:spacing w:after="0"/>
              <w:ind w:left="135"/>
            </w:pPr>
          </w:p>
        </w:tc>
        <w:tc>
          <w:tcPr>
            <w:tcW w:w="3978" w:type="dxa"/>
            <w:gridSpan w:val="6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253" w:type="dxa"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6B55" w:rsidRDefault="00436B55">
            <w:pPr>
              <w:spacing w:after="0"/>
              <w:ind w:left="135"/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B55" w:rsidRDefault="00436B55"/>
        </w:tc>
        <w:tc>
          <w:tcPr>
            <w:tcW w:w="452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B55" w:rsidRDefault="00436B55"/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6B55" w:rsidRDefault="00436B55">
            <w:pPr>
              <w:spacing w:after="0"/>
              <w:ind w:left="135"/>
            </w:pPr>
          </w:p>
        </w:tc>
        <w:tc>
          <w:tcPr>
            <w:tcW w:w="1426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6B55" w:rsidRDefault="00436B55">
            <w:pPr>
              <w:spacing w:after="0"/>
              <w:ind w:left="135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6B55" w:rsidRDefault="00436B55">
            <w:pPr>
              <w:spacing w:after="0"/>
              <w:ind w:left="135"/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36B55" w:rsidRPr="00C31D90" w:rsidRDefault="00436B55" w:rsidP="00436B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C31D90"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Реализации воспитательного потенциала урока</w:t>
            </w:r>
          </w:p>
          <w:p w:rsidR="00436B55" w:rsidRPr="00C31D90" w:rsidRDefault="00436B55" w:rsidP="00436B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C31D90"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(виды и формы деятельности)</w:t>
            </w:r>
          </w:p>
          <w:p w:rsidR="00436B55" w:rsidRDefault="00436B55"/>
        </w:tc>
        <w:tc>
          <w:tcPr>
            <w:tcW w:w="1564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436B55" w:rsidRDefault="00436B55"/>
        </w:tc>
      </w:tr>
      <w:tr w:rsidR="00436B55" w:rsidTr="00436B55">
        <w:trPr>
          <w:trHeight w:val="144"/>
          <w:tblCellSpacing w:w="20" w:type="nil"/>
        </w:trPr>
        <w:tc>
          <w:tcPr>
            <w:tcW w:w="2266" w:type="dxa"/>
            <w:gridSpan w:val="2"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22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  <w:tc>
          <w:tcPr>
            <w:tcW w:w="4258" w:type="dxa"/>
            <w:tcBorders>
              <w:left w:val="single" w:sz="4" w:space="0" w:color="auto"/>
            </w:tcBorders>
            <w:vAlign w:val="center"/>
          </w:tcPr>
          <w:p w:rsidR="00436B55" w:rsidRDefault="00436B55" w:rsidP="00436B55">
            <w:pPr>
              <w:spacing w:after="0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436B55" w:rsidRDefault="00436B55" w:rsidP="00436B55">
            <w:pPr>
              <w:spacing w:after="0"/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22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26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>Привитие знаний о химии как части естествознания,</w:t>
            </w:r>
            <w:r w:rsidRPr="00C31D90">
              <w:rPr>
                <w:sz w:val="26"/>
                <w:szCs w:val="26"/>
              </w:rPr>
              <w:t xml:space="preserve"> 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формирование системы научных, философских, социальных, нравственных, эстетических взглядов и убеждений, формирование мировосприятия и мировоззрения учащихся на основе развития познавательных возможностей личности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</w:t>
            </w:r>
            <w:r w:rsidRPr="00C31D90">
              <w:t xml:space="preserve">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привлечение внимания к обсуждаемой на уроке информации, организацию самостоятельной учебно-познавательной работы школьников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Воспитание трудолюбия, сознательного, творческого отношения к образованию и труду через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практические работы.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>Формирование мировоззрения обучающихся, любви к природе, бережному отношению к ней, рациональному использованию природных богатств ч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ерез проблемный диалог, беседу, информационные сообщения, анализ литературных текстов, материала учебника.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Беседа, информационные </w:t>
            </w:r>
            <w:proofErr w:type="gramStart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сообщения</w:t>
            </w:r>
            <w:proofErr w:type="gramEnd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учащиеся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о наших соотечественниках-химиках, 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Установление </w:t>
            </w:r>
            <w:proofErr w:type="spellStart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межпредметных</w:t>
            </w:r>
            <w:proofErr w:type="spellEnd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связей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химии с биологией, </w:t>
            </w:r>
            <w:proofErr w:type="spellStart"/>
            <w:r w:rsidRPr="00C31D90">
              <w:rPr>
                <w:rFonts w:ascii="Times New Roman" w:hAnsi="Times New Roman"/>
                <w:sz w:val="26"/>
                <w:szCs w:val="26"/>
              </w:rPr>
              <w:t>валеологией</w:t>
            </w:r>
            <w:proofErr w:type="spellEnd"/>
            <w:r w:rsidRPr="00C31D90">
              <w:rPr>
                <w:rFonts w:ascii="Times New Roman" w:hAnsi="Times New Roman"/>
                <w:sz w:val="26"/>
                <w:szCs w:val="26"/>
              </w:rPr>
              <w:t>, экологией, физикой, математикой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 w:rsidRPr="00C31D90">
              <w:rPr>
                <w:sz w:val="26"/>
                <w:szCs w:val="26"/>
              </w:rPr>
              <w:t xml:space="preserve"> 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систему знаний и представлений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о достижениях нашей страны в </w:t>
            </w: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области науки и техники, в процессе знакомства с жизнью и деятельностью выдающихся ученых,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индивидуальные домашние задания.</w:t>
            </w:r>
          </w:p>
          <w:p w:rsidR="00436B55" w:rsidRDefault="00436B55" w:rsidP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>Воспитание экологической культуры, культуры здорового и безопасного образа жизни</w:t>
            </w:r>
            <w:r w:rsidRPr="00C31D90">
              <w:t xml:space="preserve">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создание учебных проектов.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22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426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6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5514" w:type="dxa"/>
            <w:gridSpan w:val="3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560" w:type="dxa"/>
            <w:gridSpan w:val="4"/>
          </w:tcPr>
          <w:p w:rsidR="00436B55" w:rsidRDefault="00436B55"/>
        </w:tc>
        <w:tc>
          <w:tcPr>
            <w:tcW w:w="425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/>
        </w:tc>
        <w:tc>
          <w:tcPr>
            <w:tcW w:w="1564" w:type="dxa"/>
            <w:tcBorders>
              <w:left w:val="single" w:sz="4" w:space="0" w:color="auto"/>
            </w:tcBorders>
            <w:vAlign w:val="center"/>
          </w:tcPr>
          <w:p w:rsidR="00436B55" w:rsidRDefault="00436B55"/>
        </w:tc>
      </w:tr>
      <w:tr w:rsidR="00436B55" w:rsidTr="00436B55">
        <w:trPr>
          <w:trHeight w:val="144"/>
          <w:tblCellSpacing w:w="20" w:type="nil"/>
        </w:trPr>
        <w:tc>
          <w:tcPr>
            <w:tcW w:w="2266" w:type="dxa"/>
            <w:gridSpan w:val="2"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22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vAlign w:val="center"/>
          </w:tcPr>
          <w:p w:rsidR="00436B55" w:rsidRDefault="00436B55" w:rsidP="00436B55">
            <w:pPr>
              <w:spacing w:after="0"/>
            </w:pPr>
          </w:p>
        </w:tc>
        <w:tc>
          <w:tcPr>
            <w:tcW w:w="1564" w:type="dxa"/>
            <w:tcBorders>
              <w:left w:val="single" w:sz="4" w:space="0" w:color="auto"/>
            </w:tcBorders>
            <w:vAlign w:val="center"/>
          </w:tcPr>
          <w:p w:rsidR="00436B55" w:rsidRDefault="00436B55" w:rsidP="00436B55">
            <w:pPr>
              <w:spacing w:after="0"/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22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26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vMerge w:val="restart"/>
          </w:tcPr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>Привитие знаний о химии как части естествознания,</w:t>
            </w:r>
            <w:r w:rsidRPr="00C31D90">
              <w:rPr>
                <w:sz w:val="26"/>
                <w:szCs w:val="26"/>
              </w:rPr>
              <w:t xml:space="preserve"> 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формирование системы научных, философских, социальных, нравственных, эстетических взглядов и убеждений, формирование мировосприятия и мировоззрения учащихся на основе развития познавательных возможностей личности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</w:t>
            </w:r>
            <w:r w:rsidRPr="00C31D90">
              <w:t xml:space="preserve">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привлечение внимания к обсуждаемой на уроке информации, организацию самостоятельной учебно-познавательной работы школьников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Воспитание трудолюбия, сознательного, творческого отношения к образованию и труду через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практические работы.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>Формирование мировоззрения обучающихся, любви к природе, бережному отношению к ней, рациональному использованию природных богатств ч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ерез проблемный диалог, беседу, информационные сообщения, анализ литературных текстов, материала учебника.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Беседа, информационные </w:t>
            </w:r>
            <w:proofErr w:type="gramStart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сообщения</w:t>
            </w:r>
            <w:proofErr w:type="gramEnd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учащиеся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о наших соотечественниках-химиках, 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436B55" w:rsidRPr="00436B55" w:rsidRDefault="00436B55" w:rsidP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36B55" w:rsidRPr="00436B55" w:rsidRDefault="00436B55">
            <w:pPr>
              <w:spacing w:after="0"/>
              <w:ind w:left="135"/>
            </w:pPr>
            <w:r w:rsidRPr="00436B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">
              <w:r w:rsidRPr="00436B55"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22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26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3" w:type="dxa"/>
            <w:vMerge/>
          </w:tcPr>
          <w:p w:rsidR="00436B55" w:rsidRP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36B55" w:rsidRPr="00436B55" w:rsidRDefault="00436B55">
            <w:pPr>
              <w:spacing w:after="0"/>
              <w:ind w:left="135"/>
            </w:pPr>
            <w:r w:rsidRPr="00436B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436B55"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22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26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3" w:type="dxa"/>
            <w:vMerge/>
          </w:tcPr>
          <w:p w:rsidR="00436B55" w:rsidRP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36B55" w:rsidRPr="00436B55" w:rsidRDefault="00436B55">
            <w:pPr>
              <w:spacing w:after="0"/>
              <w:ind w:left="135"/>
            </w:pPr>
            <w:r w:rsidRPr="00436B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436B55"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22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26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3" w:type="dxa"/>
            <w:vMerge/>
          </w:tcPr>
          <w:p w:rsidR="00436B55" w:rsidRP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36B55" w:rsidRPr="00436B55" w:rsidRDefault="00436B55">
            <w:pPr>
              <w:spacing w:after="0"/>
              <w:ind w:left="135"/>
            </w:pPr>
            <w:r w:rsidRPr="00436B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436B55">
                <w:rPr>
                  <w:rFonts w:ascii="Times New Roman" w:hAnsi="Times New Roman"/>
                  <w:color w:val="0000FF"/>
                  <w:u w:val="single"/>
                </w:rPr>
                <w:t>https://m.eds</w:t>
              </w:r>
              <w:r w:rsidRPr="00436B5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oo.ru/7f41837c</w:t>
              </w:r>
            </w:hyperlink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5514" w:type="dxa"/>
            <w:gridSpan w:val="3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426" w:type="dxa"/>
            <w:gridSpan w:val="2"/>
          </w:tcPr>
          <w:p w:rsidR="00436B55" w:rsidRDefault="00436B55"/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/>
        </w:tc>
        <w:tc>
          <w:tcPr>
            <w:tcW w:w="4262" w:type="dxa"/>
            <w:gridSpan w:val="2"/>
            <w:tcBorders>
              <w:left w:val="single" w:sz="4" w:space="0" w:color="auto"/>
            </w:tcBorders>
            <w:vAlign w:val="center"/>
          </w:tcPr>
          <w:p w:rsidR="00436B55" w:rsidRDefault="00436B55"/>
        </w:tc>
        <w:tc>
          <w:tcPr>
            <w:tcW w:w="1564" w:type="dxa"/>
            <w:tcBorders>
              <w:left w:val="single" w:sz="4" w:space="0" w:color="auto"/>
            </w:tcBorders>
            <w:vAlign w:val="center"/>
          </w:tcPr>
          <w:p w:rsidR="00436B55" w:rsidRDefault="00436B55"/>
        </w:tc>
      </w:tr>
      <w:tr w:rsidR="00436B55" w:rsidTr="00436B55">
        <w:trPr>
          <w:trHeight w:val="144"/>
          <w:tblCellSpacing w:w="20" w:type="nil"/>
        </w:trPr>
        <w:tc>
          <w:tcPr>
            <w:tcW w:w="992" w:type="dxa"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0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</w:tcBorders>
            <w:vAlign w:val="center"/>
          </w:tcPr>
          <w:p w:rsidR="00436B55" w:rsidRPr="00C31D90" w:rsidRDefault="00436B55" w:rsidP="00436B55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Установление </w:t>
            </w:r>
            <w:proofErr w:type="spellStart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межпредметных</w:t>
            </w:r>
            <w:proofErr w:type="spellEnd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связей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химии с биологией, </w:t>
            </w:r>
            <w:proofErr w:type="spellStart"/>
            <w:r w:rsidRPr="00C31D90">
              <w:rPr>
                <w:rFonts w:ascii="Times New Roman" w:hAnsi="Times New Roman"/>
                <w:sz w:val="26"/>
                <w:szCs w:val="26"/>
              </w:rPr>
              <w:t>валеологией</w:t>
            </w:r>
            <w:proofErr w:type="spellEnd"/>
            <w:r w:rsidRPr="00C31D90">
              <w:rPr>
                <w:rFonts w:ascii="Times New Roman" w:hAnsi="Times New Roman"/>
                <w:sz w:val="26"/>
                <w:szCs w:val="26"/>
              </w:rPr>
              <w:t>, экологией, физикой, математикой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 w:rsidRPr="00C31D90">
              <w:rPr>
                <w:sz w:val="26"/>
                <w:szCs w:val="26"/>
              </w:rPr>
              <w:t xml:space="preserve"> 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Формирование гражданственности, уважения к своей Родине, как </w:t>
            </w: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составной части патриотизма и нравственности,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систему знаний и представлений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о достижениях нашей страны в области науки и техники, в процессе знакомства с жизнью и деятельностью выдающихся ученых,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индивидуальные домашние задания.</w:t>
            </w:r>
          </w:p>
          <w:p w:rsidR="00436B55" w:rsidRDefault="00436B55" w:rsidP="00436B55">
            <w:pPr>
              <w:spacing w:after="0"/>
              <w:ind w:left="135"/>
            </w:pPr>
            <w:r w:rsidRPr="00C31D90">
              <w:rPr>
                <w:rFonts w:ascii="Times New Roman" w:hAnsi="Times New Roman"/>
                <w:sz w:val="26"/>
                <w:szCs w:val="26"/>
              </w:rPr>
              <w:t>Воспитание экологической культуры, культуры здорового и безопасного образа жизни</w:t>
            </w:r>
            <w:r w:rsidRPr="00C31D90">
              <w:t xml:space="preserve">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создание учебных проектов.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vAlign w:val="center"/>
          </w:tcPr>
          <w:p w:rsidR="00436B55" w:rsidRDefault="00436B55">
            <w:pPr>
              <w:spacing w:after="0"/>
              <w:ind w:left="135"/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3" w:type="dxa"/>
            <w:gridSpan w:val="3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Менделе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­ева. Строение атома</w:t>
            </w:r>
          </w:p>
        </w:tc>
        <w:tc>
          <w:tcPr>
            <w:tcW w:w="1416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17" w:type="dxa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3" w:type="dxa"/>
            <w:gridSpan w:val="3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связь.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1416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17" w:type="dxa"/>
          </w:tcPr>
          <w:p w:rsidR="00436B55" w:rsidRDefault="00436B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7c</w:t>
              </w:r>
            </w:hyperlink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5525" w:type="dxa"/>
            <w:gridSpan w:val="4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6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417" w:type="dxa"/>
          </w:tcPr>
          <w:p w:rsidR="00436B55" w:rsidRDefault="00436B55"/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/>
        </w:tc>
        <w:tc>
          <w:tcPr>
            <w:tcW w:w="4253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/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5525" w:type="dxa"/>
            <w:gridSpan w:val="4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16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5525" w:type="dxa"/>
            <w:gridSpan w:val="4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6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7" w:type="dxa"/>
          </w:tcPr>
          <w:p w:rsidR="00436B55" w:rsidRDefault="00436B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36B55" w:rsidRDefault="00436B55"/>
        </w:tc>
      </w:tr>
    </w:tbl>
    <w:p w:rsidR="00E37A5D" w:rsidRDefault="00E37A5D">
      <w:pPr>
        <w:sectPr w:rsidR="00E37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2622"/>
        <w:gridCol w:w="1209"/>
        <w:gridCol w:w="1843"/>
        <w:gridCol w:w="1910"/>
        <w:gridCol w:w="2824"/>
        <w:gridCol w:w="3594"/>
      </w:tblGrid>
      <w:tr w:rsidR="00436B55" w:rsidTr="00436B55">
        <w:trPr>
          <w:trHeight w:val="144"/>
          <w:tblCellSpacing w:w="20" w:type="nil"/>
        </w:trPr>
        <w:tc>
          <w:tcPr>
            <w:tcW w:w="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36B55" w:rsidRDefault="00436B55">
            <w:pPr>
              <w:spacing w:after="0"/>
              <w:ind w:left="135"/>
            </w:pPr>
          </w:p>
        </w:tc>
        <w:tc>
          <w:tcPr>
            <w:tcW w:w="2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6B55" w:rsidRDefault="00436B55">
            <w:pPr>
              <w:spacing w:after="0"/>
              <w:ind w:left="135"/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6B55" w:rsidRDefault="00436B55">
            <w:pPr>
              <w:spacing w:after="0"/>
              <w:ind w:left="135"/>
            </w:pPr>
          </w:p>
        </w:tc>
        <w:tc>
          <w:tcPr>
            <w:tcW w:w="3594" w:type="dxa"/>
          </w:tcPr>
          <w:p w:rsidR="00436B55" w:rsidRPr="00C31D90" w:rsidRDefault="00436B55" w:rsidP="00436B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C31D90"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Реализации воспитательного потенциала урока</w:t>
            </w:r>
          </w:p>
          <w:p w:rsidR="00436B55" w:rsidRPr="00C31D90" w:rsidRDefault="00436B55" w:rsidP="00436B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C31D90"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(виды и формы деятельности)</w:t>
            </w:r>
          </w:p>
          <w:p w:rsidR="00436B55" w:rsidRDefault="00436B5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bookmarkStart w:id="13" w:name="_GoBack"/>
            <w:bookmarkEnd w:id="13"/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B55" w:rsidRDefault="00436B55"/>
        </w:tc>
        <w:tc>
          <w:tcPr>
            <w:tcW w:w="26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B55" w:rsidRDefault="00436B55"/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6B55" w:rsidRDefault="00436B5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6B55" w:rsidRDefault="00436B5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6B55" w:rsidRDefault="00436B55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B55" w:rsidRDefault="00436B55"/>
        </w:tc>
        <w:tc>
          <w:tcPr>
            <w:tcW w:w="3594" w:type="dxa"/>
            <w:vMerge w:val="restart"/>
            <w:tcBorders>
              <w:top w:val="nil"/>
            </w:tcBorders>
          </w:tcPr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Привитие знаний о химии как части естествознания, формирование системы научных, философских, социальных, нравственных, эстетических взглядов и убеждений, формирование мировосприятия и мировоззрения учащихся на основе развития познавательных возможностей личности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привлечение внимания к обсуждаемой на уроке информации, организацию самостоятельной учебно-познавательной работы школьников.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Воспитание трудолюбия, сознательного, творческого отношения к образованию и труду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практические работы.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Формирование мировоззрения обучающихся, любви к природе, бережному </w:t>
            </w: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отношению к ней, рациональному использованию природных богатств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проблемный диалог, беседу, информационные сообщения, анализ литературных текстов, материала учебника.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Беседа, информационные </w:t>
            </w:r>
            <w:proofErr w:type="gramStart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сообщения</w:t>
            </w:r>
            <w:proofErr w:type="gramEnd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учащиеся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о наших соотечественниках-химиках, 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Установление </w:t>
            </w:r>
            <w:proofErr w:type="spellStart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межпредметных</w:t>
            </w:r>
            <w:proofErr w:type="spellEnd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связей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химии с биологией, </w:t>
            </w:r>
            <w:proofErr w:type="spellStart"/>
            <w:r w:rsidRPr="00C31D90">
              <w:rPr>
                <w:rFonts w:ascii="Times New Roman" w:hAnsi="Times New Roman"/>
                <w:sz w:val="26"/>
                <w:szCs w:val="26"/>
              </w:rPr>
              <w:t>валеологией</w:t>
            </w:r>
            <w:proofErr w:type="spellEnd"/>
            <w:r w:rsidRPr="00C31D90">
              <w:rPr>
                <w:rFonts w:ascii="Times New Roman" w:hAnsi="Times New Roman"/>
                <w:sz w:val="26"/>
                <w:szCs w:val="26"/>
              </w:rPr>
              <w:t xml:space="preserve">, экологией, физикой, математикой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 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Формирование гражданственности, уважения к своей Родине, как составной </w:t>
            </w: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части патриотизма и нравственности,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систему знаний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и представлений о достижениях нашей страны в области науки и техники, в процессе знакомства с жизнью и деятельностью выдающихся ученых,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индивидуальные домашние задания.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Воспитание экологической культуры (охрана атмосферы от загрязнения, химизация сельского хозяйства, естественное и техническое загрязнение вод соединениями металлов), культуры здорового и безопасного образа жизни, забота о здоровье 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создание учебных проектов.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C31D90">
              <w:rPr>
                <w:rFonts w:ascii="Times New Roman" w:hAnsi="Times New Roman"/>
                <w:sz w:val="26"/>
                <w:szCs w:val="26"/>
              </w:rPr>
              <w:t xml:space="preserve">Использование богатого исторического, краеведческого содержания химического образования, знакомство с жизнью выдающихся отечественных учёных-химиков, явивших примеры гражданского служения, исполнения патриотического долга, </w:t>
            </w: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>способствуют воспитанию уважения к героическому прошлому и настоящему нашего Отечества, формированию представлений о развитии науки химии и химических производств в России, об их роли и значении в жизни общества и государства (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проблемный диалог, беседу, информационные сообщения, анализ литературных текстов</w:t>
            </w:r>
            <w:proofErr w:type="gramEnd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, материала учебника, привлечение внимания к обсуждаемой на уроке информации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Создание учебных ситуаций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>, в которых у школьников возникает позитивное отношение к учебной и трудовой деятельности, стремление преодолевать трудности и доводить начатое дело до конца; готовность к выбору профиля обучения на следующей ступени образования.</w:t>
            </w:r>
          </w:p>
          <w:p w:rsidR="00436B55" w:rsidRPr="00C31D90" w:rsidRDefault="00436B55" w:rsidP="00436B5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Воспитание чувства ответственности у представителей рабочих </w:t>
            </w: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>профессий, воспитание трудолюбия, сознательного, творческого отношения к образованию и труду, подготовка к сознательному выбору профессии (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проблемный диалог, беседу, информационные сообщения, анализ литературных текстов,  привлечение внимания к обсуждаемой на уроке информации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>).</w:t>
            </w:r>
          </w:p>
          <w:p w:rsidR="00436B55" w:rsidRDefault="00436B55"/>
        </w:tc>
      </w:tr>
      <w:tr w:rsidR="00436B55" w:rsidTr="00436B55">
        <w:trPr>
          <w:trHeight w:val="144"/>
          <w:tblCellSpacing w:w="20" w:type="nil"/>
        </w:trPr>
        <w:tc>
          <w:tcPr>
            <w:tcW w:w="11339" w:type="dxa"/>
            <w:gridSpan w:val="6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2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2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2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3553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6577" w:type="dxa"/>
            <w:gridSpan w:val="3"/>
            <w:tcMar>
              <w:top w:w="50" w:type="dxa"/>
              <w:left w:w="100" w:type="dxa"/>
            </w:tcMar>
            <w:vAlign w:val="center"/>
          </w:tcPr>
          <w:p w:rsidR="00436B55" w:rsidRDefault="00436B55"/>
        </w:tc>
        <w:tc>
          <w:tcPr>
            <w:tcW w:w="3594" w:type="dxa"/>
            <w:vMerge/>
          </w:tcPr>
          <w:p w:rsidR="00436B55" w:rsidRDefault="00436B55"/>
        </w:tc>
      </w:tr>
      <w:tr w:rsidR="00436B55" w:rsidTr="00436B55">
        <w:trPr>
          <w:trHeight w:val="144"/>
          <w:tblCellSpacing w:w="20" w:type="nil"/>
        </w:trPr>
        <w:tc>
          <w:tcPr>
            <w:tcW w:w="11339" w:type="dxa"/>
            <w:gridSpan w:val="6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2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Галогены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2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Сера и её соединения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2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2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А-группы. Углерод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их соединения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3553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6577" w:type="dxa"/>
            <w:gridSpan w:val="3"/>
            <w:tcMar>
              <w:top w:w="50" w:type="dxa"/>
              <w:left w:w="100" w:type="dxa"/>
            </w:tcMar>
            <w:vAlign w:val="center"/>
          </w:tcPr>
          <w:p w:rsidR="00436B55" w:rsidRDefault="00436B55"/>
        </w:tc>
        <w:tc>
          <w:tcPr>
            <w:tcW w:w="3594" w:type="dxa"/>
            <w:vMerge/>
          </w:tcPr>
          <w:p w:rsidR="00436B55" w:rsidRDefault="00436B55"/>
        </w:tc>
      </w:tr>
      <w:tr w:rsidR="00436B55" w:rsidTr="00436B55">
        <w:trPr>
          <w:trHeight w:val="144"/>
          <w:tblCellSpacing w:w="20" w:type="nil"/>
        </w:trPr>
        <w:tc>
          <w:tcPr>
            <w:tcW w:w="11339" w:type="dxa"/>
            <w:gridSpan w:val="6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2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2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3553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77" w:type="dxa"/>
            <w:gridSpan w:val="3"/>
            <w:tcMar>
              <w:top w:w="50" w:type="dxa"/>
              <w:left w:w="100" w:type="dxa"/>
            </w:tcMar>
            <w:vAlign w:val="center"/>
          </w:tcPr>
          <w:p w:rsidR="00436B55" w:rsidRDefault="00436B55"/>
        </w:tc>
        <w:tc>
          <w:tcPr>
            <w:tcW w:w="3594" w:type="dxa"/>
            <w:vMerge/>
          </w:tcPr>
          <w:p w:rsidR="00436B55" w:rsidRDefault="00436B55"/>
        </w:tc>
      </w:tr>
      <w:tr w:rsidR="00436B55" w:rsidTr="00436B55">
        <w:trPr>
          <w:trHeight w:val="144"/>
          <w:tblCellSpacing w:w="20" w:type="nil"/>
        </w:trPr>
        <w:tc>
          <w:tcPr>
            <w:tcW w:w="11339" w:type="dxa"/>
            <w:gridSpan w:val="6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22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Вещества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материалы в жизни человека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  <w:tc>
          <w:tcPr>
            <w:tcW w:w="3594" w:type="dxa"/>
            <w:vMerge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3553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77" w:type="dxa"/>
            <w:gridSpan w:val="3"/>
            <w:tcMar>
              <w:top w:w="50" w:type="dxa"/>
              <w:left w:w="100" w:type="dxa"/>
            </w:tcMar>
            <w:vAlign w:val="center"/>
          </w:tcPr>
          <w:p w:rsidR="00436B55" w:rsidRDefault="00436B55"/>
        </w:tc>
        <w:tc>
          <w:tcPr>
            <w:tcW w:w="3594" w:type="dxa"/>
          </w:tcPr>
          <w:p w:rsidR="00436B55" w:rsidRDefault="00436B55"/>
        </w:tc>
      </w:tr>
      <w:tr w:rsidR="00436B55" w:rsidTr="00436B55">
        <w:trPr>
          <w:trHeight w:val="144"/>
          <w:tblCellSpacing w:w="20" w:type="nil"/>
        </w:trPr>
        <w:tc>
          <w:tcPr>
            <w:tcW w:w="3553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  <w:tc>
          <w:tcPr>
            <w:tcW w:w="3594" w:type="dxa"/>
          </w:tcPr>
          <w:p w:rsidR="00436B55" w:rsidRDefault="004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36B55" w:rsidTr="00436B55">
        <w:trPr>
          <w:trHeight w:val="144"/>
          <w:tblCellSpacing w:w="20" w:type="nil"/>
        </w:trPr>
        <w:tc>
          <w:tcPr>
            <w:tcW w:w="3553" w:type="dxa"/>
            <w:gridSpan w:val="2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B55" w:rsidRDefault="004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B55" w:rsidRDefault="00436B55"/>
        </w:tc>
        <w:tc>
          <w:tcPr>
            <w:tcW w:w="3594" w:type="dxa"/>
          </w:tcPr>
          <w:p w:rsidR="00436B55" w:rsidRDefault="00436B55"/>
        </w:tc>
      </w:tr>
    </w:tbl>
    <w:p w:rsidR="00E37A5D" w:rsidRDefault="00E37A5D">
      <w:pPr>
        <w:sectPr w:rsidR="00E37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A5D" w:rsidRDefault="00E37A5D">
      <w:pPr>
        <w:sectPr w:rsidR="00E37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/>
        <w:ind w:left="120"/>
      </w:pPr>
      <w:bookmarkStart w:id="14" w:name="block-272108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7A5D" w:rsidRDefault="00C76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E37A5D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химии. Роль химии в жизни человека. 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https://m.edsoo.ru/ff0d210c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https://m.edsoo.ru/ff0d227e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https://m.edsoo.ru/ff0d23dc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https://m.edsoo.ru/ff0d26ca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https://m.edsoo.ru/ff0d28c8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https://m.edsoo.ru/ff0d2be8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https://m.edsoo.ru/ff0d2d50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https://m.edsoo.ru/ff0d2eae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https://m.edsoo.ru/ff0d323c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https://m.edsoo.ru/ff0d350c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https://m.edsoo.ru/ff0d5230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https://m.edsoo.ru/ff0d37fa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https://m.edsoo.ru/ff0d3a16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https://m.edsoo.ru/ff0d3b88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https://m.edsoo.ru/ff0d3f34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https://m.edsoo.ru/ff0d40c4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https://m.edsoo.ru/ff0d4290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Воздух — смесь газов. Состав воздуха. Кислород — элемент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простое вещество. 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https://m.edsoo.ru/ff0d448e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https://m.edsoo.ru/ff0d4614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https://m.edsoo.ru/ff0d497a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Тепловой эффект химической реакции, понятие о термохимическом уравнении, экз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https://m.edsoo.ru/ff0d4790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https://m.edsoo.ru/ff0d4c4a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https://m.edsoo.ru/ff0d4ae2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 — элемент и простое вещество. 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https://m.edsoo.ru/ff0d50d2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https://m.edsoo.ru/ff0d4f42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https://m.edsoo.ru/ff0d542e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https://m.edsoo.ru/ff0d55a0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https://m.edsoo.ru/ff0d587a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https://m.edsoo.ru/ff0d59e2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https://m.edsoo.ru/ff0d5b40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https://m.edsoo.ru/ff0d5eba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«Кислород. 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https://m.edsoo.ru/ff0d6342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https://m.edsoo.ru/00ad9474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https://m.edsoo.ru/00ad9b7c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https://m.edsoo.ru/00ad9a50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https://m.edsoo.ru/00ad9e1a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https://m.edsoo.ru/00ad9ffa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атомов. Состав атомных ядер. 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https://m.edsoo.ru/00ada342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https://m.edsoo.ru/00ada6bc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https://m.edsoo.ru/00ada824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https://m.edsoo.ru/00ada96e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https://m.edsoo.ru/00adac34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https://m.edsoo.ru/00adaab9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https://m.edsoo.ru/00adae28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«Строение атома. 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https://m.edsoo.ru/00adb486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https://m.edsoo.ru/ff0d61c6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</w:tr>
    </w:tbl>
    <w:p w:rsidR="00E37A5D" w:rsidRDefault="00E37A5D">
      <w:pPr>
        <w:sectPr w:rsidR="00E37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E37A5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https://m.edsoo.ru/00adb59e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https://m.edsoo.ru/00adb6b6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https://m.edsoo.ru/00adb7e2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https://m.edsoo.ru/00adbac6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https://m.edsoo.ru/00adbcb0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https://m.edsoo.ru/00adbe9a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https://m.edsoo.ru/00adc28c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https://m.edsoo.ru/00adcade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https://m.edsoo.ru/00adcd68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https://m.edsoo.ru/00add448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https://m.edsoo.ru/00add5d8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https://m.edsoo.ru/00add8b2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https://m.edsoo.ru/00add9d4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https://m.edsoo.ru/00addd12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https://m.edsoo.ru/00addbfa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https://m.edsoo.ru/00addec0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https://m.edsoo.ru/00addfe2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Хлороводород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Соляная кислота,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https://m.edsoo.ru/00ade104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https://m.edsoo.ru/00ade348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https://m.edsoo.ru/00ade488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https://m.edsoo.ru/00ade802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https://m.edsoo.ru/00adea28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https://m.edsoo.ru/00adeea6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https://m.edsoo.ru/00adf004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https://m.edsoo.ru/00adf180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https://m.edsoo.ru/00adf306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https://m.edsoo.ru/00adf518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https://m.edsoo.ru/00adf68a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https://m.edsoo.ru/00adfc20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https://m.edsoo.ru/00adfd9c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 углерода, их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проблемы, связанные с оксидом углерода (IV)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https://m.edsoo.ru/00adfebe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https://m.edsoo.ru/00ae006c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https://m.edsoo.ru/00ae027e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https://m.edsoo.ru/00ae054e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https://m.edsoo.ru/00ae080a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https://m.edsoo.ru/00ae0bf2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https://m.edsoo.ru/00ae0e18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https://m.edsoo.ru/00ae103e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https://m.edsoo.ru/00ae1278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https://m.edsoo.ru/00ae1886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https://m.edsoo.ru/00ae1ae8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https://m.edsoo.ru/00ae1d86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(II) и железа (III)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https://m.edsoo.ru/00ae35e6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https://m.edsoo.ru/00ae3de8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https://m.edsoo.ru/00ae1750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https://m.edsoo.ru/00ae3f50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https://m.edsoo.ru/00ae0d0a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</w:tr>
    </w:tbl>
    <w:p w:rsidR="00E37A5D" w:rsidRDefault="00E37A5D">
      <w:pPr>
        <w:sectPr w:rsidR="00E37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A5D" w:rsidRDefault="00E37A5D">
      <w:pPr>
        <w:sectPr w:rsidR="00E37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/>
        <w:ind w:left="120"/>
      </w:pPr>
      <w:bookmarkStart w:id="15" w:name="block-272109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37A5D" w:rsidRDefault="00C7652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37A5D" w:rsidRDefault="00E37A5D">
      <w:pPr>
        <w:spacing w:after="0"/>
        <w:ind w:left="120"/>
      </w:pP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37A5D" w:rsidRDefault="00E37A5D">
      <w:pPr>
        <w:sectPr w:rsidR="00E37A5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7652A" w:rsidRDefault="00C7652A"/>
    <w:sectPr w:rsidR="00C765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074C3"/>
    <w:multiLevelType w:val="multilevel"/>
    <w:tmpl w:val="4E684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DE12DA"/>
    <w:multiLevelType w:val="multilevel"/>
    <w:tmpl w:val="F856C4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A5D"/>
    <w:rsid w:val="00436B55"/>
    <w:rsid w:val="00BD5B1B"/>
    <w:rsid w:val="00C7652A"/>
    <w:rsid w:val="00E3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36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36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36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36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64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a16" TargetMode="External"/><Relationship Id="rId47" Type="http://schemas.openxmlformats.org/officeDocument/2006/relationships/hyperlink" Target="https://m.edsoo.ru/ff0d4290" TargetMode="External"/><Relationship Id="rId63" Type="http://schemas.openxmlformats.org/officeDocument/2006/relationships/hyperlink" Target="https://m.edsoo.ru/ff0d59e2" TargetMode="External"/><Relationship Id="rId68" Type="http://schemas.openxmlformats.org/officeDocument/2006/relationships/hyperlink" Target="https://m.edsoo.ru/ff0d664e" TargetMode="External"/><Relationship Id="rId84" Type="http://schemas.openxmlformats.org/officeDocument/2006/relationships/hyperlink" Target="https://m.edsoo.ru/00ada96e" TargetMode="External"/><Relationship Id="rId89" Type="http://schemas.openxmlformats.org/officeDocument/2006/relationships/hyperlink" Target="https://m.edsoo.ru/00adae28" TargetMode="External"/><Relationship Id="rId112" Type="http://schemas.openxmlformats.org/officeDocument/2006/relationships/hyperlink" Target="https://m.edsoo.ru/00addfe2" TargetMode="External"/><Relationship Id="rId133" Type="http://schemas.openxmlformats.org/officeDocument/2006/relationships/hyperlink" Target="https://m.edsoo.ru/00ae054e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7f41837c" TargetMode="External"/><Relationship Id="rId107" Type="http://schemas.openxmlformats.org/officeDocument/2006/relationships/hyperlink" Target="https://m.edsoo.ru/00add8b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8c8" TargetMode="External"/><Relationship Id="rId37" Type="http://schemas.openxmlformats.org/officeDocument/2006/relationships/hyperlink" Target="https://m.edsoo.ru/ff0d2eae" TargetMode="External"/><Relationship Id="rId53" Type="http://schemas.openxmlformats.org/officeDocument/2006/relationships/hyperlink" Target="https://m.edsoo.ru/ff0d4ae2" TargetMode="External"/><Relationship Id="rId58" Type="http://schemas.openxmlformats.org/officeDocument/2006/relationships/hyperlink" Target="https://m.edsoo.ru/ff0d4f42" TargetMode="External"/><Relationship Id="rId74" Type="http://schemas.openxmlformats.org/officeDocument/2006/relationships/hyperlink" Target="https://m.edsoo.ru/00ad9b7c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28c" TargetMode="External"/><Relationship Id="rId123" Type="http://schemas.openxmlformats.org/officeDocument/2006/relationships/hyperlink" Target="https://m.edsoo.ru/00adf004" TargetMode="External"/><Relationship Id="rId128" Type="http://schemas.openxmlformats.org/officeDocument/2006/relationships/hyperlink" Target="https://m.edsoo.ru/00adfc20" TargetMode="External"/><Relationship Id="rId144" Type="http://schemas.openxmlformats.org/officeDocument/2006/relationships/hyperlink" Target="https://m.edsoo.ru/00ae15e8" TargetMode="External"/><Relationship Id="rId149" Type="http://schemas.openxmlformats.org/officeDocument/2006/relationships/hyperlink" Target="https://m.edsoo.ru/00ae1d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ff0d61c6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b88" TargetMode="External"/><Relationship Id="rId48" Type="http://schemas.openxmlformats.org/officeDocument/2006/relationships/hyperlink" Target="https://m.edsoo.ru/ff0d448e" TargetMode="External"/><Relationship Id="rId64" Type="http://schemas.openxmlformats.org/officeDocument/2006/relationships/hyperlink" Target="https://m.edsoo.ru/ff0d5b40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104" TargetMode="External"/><Relationship Id="rId118" Type="http://schemas.openxmlformats.org/officeDocument/2006/relationships/hyperlink" Target="https://m.edsoo.ru/00ade802" TargetMode="External"/><Relationship Id="rId134" Type="http://schemas.openxmlformats.org/officeDocument/2006/relationships/hyperlink" Target="https://m.edsoo.ru/00ae080a" TargetMode="External"/><Relationship Id="rId139" Type="http://schemas.openxmlformats.org/officeDocument/2006/relationships/hyperlink" Target="https://m.edsoo.ru/00ae1156" TargetMode="External"/><Relationship Id="rId80" Type="http://schemas.openxmlformats.org/officeDocument/2006/relationships/hyperlink" Target="https://m.edsoo.ru/00ada52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35e6" TargetMode="External"/><Relationship Id="rId155" Type="http://schemas.openxmlformats.org/officeDocument/2006/relationships/hyperlink" Target="https://m.edsoo.ru/00ae427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323c" TargetMode="External"/><Relationship Id="rId59" Type="http://schemas.openxmlformats.org/officeDocument/2006/relationships/hyperlink" Target="https://m.edsoo.ru/ff0d542e" TargetMode="External"/><Relationship Id="rId103" Type="http://schemas.openxmlformats.org/officeDocument/2006/relationships/hyperlink" Target="https://m.edsoo.ru/00adcade" TargetMode="External"/><Relationship Id="rId108" Type="http://schemas.openxmlformats.org/officeDocument/2006/relationships/hyperlink" Target="https://m.edsoo.ru/00add9d4" TargetMode="External"/><Relationship Id="rId124" Type="http://schemas.openxmlformats.org/officeDocument/2006/relationships/hyperlink" Target="https://m.edsoo.ru/00adf180" TargetMode="External"/><Relationship Id="rId129" Type="http://schemas.openxmlformats.org/officeDocument/2006/relationships/hyperlink" Target="https://m.edsoo.ru/00adfd9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7fa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87a" TargetMode="External"/><Relationship Id="rId70" Type="http://schemas.openxmlformats.org/officeDocument/2006/relationships/hyperlink" Target="https://m.edsoo.ru/ff0d67ca" TargetMode="External"/><Relationship Id="rId75" Type="http://schemas.openxmlformats.org/officeDocument/2006/relationships/hyperlink" Target="https://m.edsoo.ru/00ad9a50" TargetMode="External"/><Relationship Id="rId83" Type="http://schemas.openxmlformats.org/officeDocument/2006/relationships/hyperlink" Target="https://m.edsoo.ru/00ada824" TargetMode="External"/><Relationship Id="rId88" Type="http://schemas.openxmlformats.org/officeDocument/2006/relationships/hyperlink" Target="https://m.edsoo.ru/00adaab9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00adb59e" TargetMode="External"/><Relationship Id="rId111" Type="http://schemas.openxmlformats.org/officeDocument/2006/relationships/hyperlink" Target="https://m.edsoo.ru/00addec0" TargetMode="External"/><Relationship Id="rId132" Type="http://schemas.openxmlformats.org/officeDocument/2006/relationships/hyperlink" Target="https://m.edsoo.ru/00ae027e" TargetMode="External"/><Relationship Id="rId140" Type="http://schemas.openxmlformats.org/officeDocument/2006/relationships/hyperlink" Target="https://m.edsoo.ru/00ae1278" TargetMode="External"/><Relationship Id="rId145" Type="http://schemas.openxmlformats.org/officeDocument/2006/relationships/hyperlink" Target="https://m.edsoo.ru/00ae1886" TargetMode="External"/><Relationship Id="rId153" Type="http://schemas.openxmlformats.org/officeDocument/2006/relationships/hyperlink" Target="https://m.edsoo.ru/00ae3f5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10c" TargetMode="External"/><Relationship Id="rId36" Type="http://schemas.openxmlformats.org/officeDocument/2006/relationships/hyperlink" Target="https://m.edsoo.ru/ff0d2d50" TargetMode="External"/><Relationship Id="rId49" Type="http://schemas.openxmlformats.org/officeDocument/2006/relationships/hyperlink" Target="https://m.edsoo.ru/ff0d4614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d5d8" TargetMode="External"/><Relationship Id="rId114" Type="http://schemas.openxmlformats.org/officeDocument/2006/relationships/hyperlink" Target="https://m.edsoo.ru/00ade348" TargetMode="External"/><Relationship Id="rId119" Type="http://schemas.openxmlformats.org/officeDocument/2006/relationships/hyperlink" Target="https://m.edsoo.ru/00adea28" TargetMode="External"/><Relationship Id="rId127" Type="http://schemas.openxmlformats.org/officeDocument/2006/relationships/hyperlink" Target="https://m.edsoo.ru/00adf68a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6ca" TargetMode="External"/><Relationship Id="rId44" Type="http://schemas.openxmlformats.org/officeDocument/2006/relationships/hyperlink" Target="https://m.edsoo.ru/ff0d5708" TargetMode="External"/><Relationship Id="rId52" Type="http://schemas.openxmlformats.org/officeDocument/2006/relationships/hyperlink" Target="https://m.edsoo.ru/ff0d4c4a" TargetMode="External"/><Relationship Id="rId60" Type="http://schemas.openxmlformats.org/officeDocument/2006/relationships/hyperlink" Target="https://m.edsoo.ru/ff0d55a0" TargetMode="External"/><Relationship Id="rId65" Type="http://schemas.openxmlformats.org/officeDocument/2006/relationships/hyperlink" Target="https://m.edsoo.ru/ff0d5eba" TargetMode="External"/><Relationship Id="rId73" Type="http://schemas.openxmlformats.org/officeDocument/2006/relationships/hyperlink" Target="https://m.edsoo.ru/00ad9474" TargetMode="External"/><Relationship Id="rId78" Type="http://schemas.openxmlformats.org/officeDocument/2006/relationships/hyperlink" Target="https://m.edsoo.ru/00ad9ffa" TargetMode="External"/><Relationship Id="rId81" Type="http://schemas.openxmlformats.org/officeDocument/2006/relationships/hyperlink" Target="https://m.edsoo.ru/00ada342" TargetMode="External"/><Relationship Id="rId86" Type="http://schemas.openxmlformats.org/officeDocument/2006/relationships/hyperlink" Target="https://m.edsoo.ru/00adac34" TargetMode="External"/><Relationship Id="rId94" Type="http://schemas.openxmlformats.org/officeDocument/2006/relationships/hyperlink" Target="https://m.edsoo.ru/00ad9cb2" TargetMode="External"/><Relationship Id="rId99" Type="http://schemas.openxmlformats.org/officeDocument/2006/relationships/hyperlink" Target="https://m.edsoo.ru/00adbac6" TargetMode="External"/><Relationship Id="rId101" Type="http://schemas.openxmlformats.org/officeDocument/2006/relationships/hyperlink" Target="https://m.edsoo.ru/00adbe9a" TargetMode="External"/><Relationship Id="rId122" Type="http://schemas.openxmlformats.org/officeDocument/2006/relationships/hyperlink" Target="https://m.edsoo.ru/00adeea6" TargetMode="External"/><Relationship Id="rId130" Type="http://schemas.openxmlformats.org/officeDocument/2006/relationships/hyperlink" Target="https://m.edsoo.ru/00adfebe" TargetMode="External"/><Relationship Id="rId135" Type="http://schemas.openxmlformats.org/officeDocument/2006/relationships/hyperlink" Target="https://m.edsoo.ru/00ae0bf2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c64" TargetMode="External"/><Relationship Id="rId151" Type="http://schemas.openxmlformats.org/officeDocument/2006/relationships/hyperlink" Target="https://m.edsoo.ru/00ae3de8" TargetMode="External"/><Relationship Id="rId156" Type="http://schemas.openxmlformats.org/officeDocument/2006/relationships/hyperlink" Target="https://m.edsoo.ru/00ae0d0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50c" TargetMode="External"/><Relationship Id="rId109" Type="http://schemas.openxmlformats.org/officeDocument/2006/relationships/hyperlink" Target="https://m.edsoo.ru/00addd12" TargetMode="External"/><Relationship Id="rId34" Type="http://schemas.openxmlformats.org/officeDocument/2006/relationships/hyperlink" Target="https://m.edsoo.ru/ff0d2be8" TargetMode="External"/><Relationship Id="rId50" Type="http://schemas.openxmlformats.org/officeDocument/2006/relationships/hyperlink" Target="https://m.edsoo.ru/ff0d497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cb2" TargetMode="External"/><Relationship Id="rId97" Type="http://schemas.openxmlformats.org/officeDocument/2006/relationships/hyperlink" Target="https://m.edsoo.ru/00adb6b6" TargetMode="External"/><Relationship Id="rId104" Type="http://schemas.openxmlformats.org/officeDocument/2006/relationships/hyperlink" Target="https://m.edsoo.ru/00adcd6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306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ae8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4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27e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5230" TargetMode="External"/><Relationship Id="rId45" Type="http://schemas.openxmlformats.org/officeDocument/2006/relationships/hyperlink" Target="https://m.edsoo.ru/ff0d3f34" TargetMode="External"/><Relationship Id="rId66" Type="http://schemas.openxmlformats.org/officeDocument/2006/relationships/hyperlink" Target="https://m.edsoo.ru/ff0d6342" TargetMode="External"/><Relationship Id="rId87" Type="http://schemas.openxmlformats.org/officeDocument/2006/relationships/hyperlink" Target="https://m.edsoo.ru/00adaab8" TargetMode="External"/><Relationship Id="rId110" Type="http://schemas.openxmlformats.org/officeDocument/2006/relationships/hyperlink" Target="https://m.edsoo.ru/00addbfa" TargetMode="External"/><Relationship Id="rId115" Type="http://schemas.openxmlformats.org/officeDocument/2006/relationships/hyperlink" Target="https://m.edsoo.ru/00ade488" TargetMode="External"/><Relationship Id="rId131" Type="http://schemas.openxmlformats.org/officeDocument/2006/relationships/hyperlink" Target="https://m.edsoo.ru/00ae006c" TargetMode="External"/><Relationship Id="rId136" Type="http://schemas.openxmlformats.org/officeDocument/2006/relationships/hyperlink" Target="https://m.edsoo.ru/00ae0e18" TargetMode="External"/><Relationship Id="rId157" Type="http://schemas.openxmlformats.org/officeDocument/2006/relationships/hyperlink" Target="https://m.edsoo.ru/00adb33c" TargetMode="External"/><Relationship Id="rId61" Type="http://schemas.openxmlformats.org/officeDocument/2006/relationships/hyperlink" Target="https://m.edsoo.ru/ff0d5708" TargetMode="External"/><Relationship Id="rId82" Type="http://schemas.openxmlformats.org/officeDocument/2006/relationships/hyperlink" Target="https://m.edsoo.ru/00ada6bc" TargetMode="External"/><Relationship Id="rId152" Type="http://schemas.openxmlformats.org/officeDocument/2006/relationships/hyperlink" Target="https://m.edsoo.ru/00ae17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3dc" TargetMode="External"/><Relationship Id="rId35" Type="http://schemas.openxmlformats.org/officeDocument/2006/relationships/hyperlink" Target="https://m.edsoo.ru/ff0d2a6c" TargetMode="External"/><Relationship Id="rId56" Type="http://schemas.openxmlformats.org/officeDocument/2006/relationships/hyperlink" Target="https://m.edsoo.ru/ff0d50d2" TargetMode="External"/><Relationship Id="rId77" Type="http://schemas.openxmlformats.org/officeDocument/2006/relationships/hyperlink" Target="https://m.edsoo.ru/00ad9e1a" TargetMode="External"/><Relationship Id="rId100" Type="http://schemas.openxmlformats.org/officeDocument/2006/relationships/hyperlink" Target="https://m.edsoo.ru/00adbcb0" TargetMode="External"/><Relationship Id="rId105" Type="http://schemas.openxmlformats.org/officeDocument/2006/relationships/hyperlink" Target="https://m.edsoo.ru/00add448" TargetMode="External"/><Relationship Id="rId126" Type="http://schemas.openxmlformats.org/officeDocument/2006/relationships/hyperlink" Target="https://m.edsoo.ru/00adf518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790" TargetMode="External"/><Relationship Id="rId72" Type="http://schemas.openxmlformats.org/officeDocument/2006/relationships/hyperlink" Target="https://m.edsoo.ru/ff0dfee2" TargetMode="External"/><Relationship Id="rId93" Type="http://schemas.openxmlformats.org/officeDocument/2006/relationships/hyperlink" Target="https://m.edsoo.ru/00adb33c" TargetMode="External"/><Relationship Id="rId98" Type="http://schemas.openxmlformats.org/officeDocument/2006/relationships/hyperlink" Target="https://m.edsoo.ru/00adb7e2" TargetMode="External"/><Relationship Id="rId121" Type="http://schemas.openxmlformats.org/officeDocument/2006/relationships/hyperlink" Target="https://m.edsoo.ru/00adec8a" TargetMode="External"/><Relationship Id="rId142" Type="http://schemas.openxmlformats.org/officeDocument/2006/relationships/hyperlink" Target="https://m.edsoo.ru/00ae14b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0c4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03e" TargetMode="External"/><Relationship Id="rId158" Type="http://schemas.openxmlformats.org/officeDocument/2006/relationships/hyperlink" Target="https://m.edsoo.ru/00ad9c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11393</Words>
  <Characters>64944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2023-09-15T19:31:00Z</dcterms:created>
  <dcterms:modified xsi:type="dcterms:W3CDTF">2023-09-15T19:31:00Z</dcterms:modified>
</cp:coreProperties>
</file>