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6E549B" w:rsidRPr="006E549B" w:rsidRDefault="006E549B" w:rsidP="006E549B">
      <w:pPr>
        <w:suppressAutoHyphens/>
        <w:autoSpaceDE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E549B">
        <w:rPr>
          <w:sz w:val="32"/>
          <w:lang w:eastAsia="ru-RU"/>
        </w:rPr>
        <w:t>МБОУ «Шуйская СОШ»</w:t>
      </w:r>
    </w:p>
    <w:p w:rsidR="006E549B" w:rsidRPr="006E549B" w:rsidRDefault="006E549B" w:rsidP="006E549B">
      <w:pPr>
        <w:suppressAutoHyphens/>
        <w:autoSpaceDE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E549B">
        <w:rPr>
          <w:rFonts w:eastAsia="SimSun" w:cs="Mangal"/>
          <w:kern w:val="3"/>
          <w:sz w:val="24"/>
          <w:szCs w:val="24"/>
          <w:lang w:eastAsia="zh-CN" w:bidi="hi-IN"/>
        </w:rPr>
        <w:t> </w:t>
      </w:r>
    </w:p>
    <w:p w:rsidR="006E549B" w:rsidRPr="006E549B" w:rsidRDefault="006E549B" w:rsidP="006E549B">
      <w:pPr>
        <w:suppressAutoHyphens/>
        <w:autoSpaceDE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6E549B">
        <w:rPr>
          <w:rFonts w:eastAsia="SimSun" w:cs="Mangal"/>
          <w:kern w:val="3"/>
          <w:sz w:val="24"/>
          <w:szCs w:val="24"/>
          <w:lang w:eastAsia="zh-CN" w:bidi="hi-IN"/>
        </w:rPr>
        <w:t> </w:t>
      </w:r>
    </w:p>
    <w:p w:rsidR="006E549B" w:rsidRPr="006E549B" w:rsidRDefault="006E549B" w:rsidP="006E549B">
      <w:pPr>
        <w:suppressAutoHyphens/>
        <w:autoSpaceDE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549B" w:rsidRPr="006E549B" w:rsidTr="00D40093">
        <w:tc>
          <w:tcPr>
            <w:tcW w:w="4785" w:type="dxa"/>
            <w:shd w:val="clear" w:color="auto" w:fill="auto"/>
          </w:tcPr>
          <w:p w:rsidR="006E549B" w:rsidRPr="006E549B" w:rsidRDefault="006E549B" w:rsidP="006E549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6E549B" w:rsidRPr="006E549B" w:rsidRDefault="006E549B" w:rsidP="006E549B">
            <w:pPr>
              <w:suppressAutoHyphens/>
              <w:autoSpaceDE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Протокол №1 от 29.08.2023                              </w:t>
            </w:r>
          </w:p>
        </w:tc>
        <w:tc>
          <w:tcPr>
            <w:tcW w:w="4786" w:type="dxa"/>
            <w:shd w:val="clear" w:color="auto" w:fill="auto"/>
          </w:tcPr>
          <w:p w:rsidR="006E549B" w:rsidRPr="006E549B" w:rsidRDefault="006E549B" w:rsidP="006E549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49B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6E549B" w:rsidRPr="006E549B" w:rsidRDefault="006E549B" w:rsidP="006E549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>
              <w:rPr>
                <w:rFonts w:eastAsia="SimSu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6E549B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№73 от.29.08.2023г.</w:t>
            </w:r>
          </w:p>
          <w:p w:rsidR="006E549B" w:rsidRPr="006E549B" w:rsidRDefault="006E549B" w:rsidP="006E549B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ind w:left="0"/>
        <w:jc w:val="left"/>
        <w:rPr>
          <w:b/>
          <w:sz w:val="30"/>
        </w:rPr>
      </w:pPr>
    </w:p>
    <w:p w:rsidR="00C26F10" w:rsidRDefault="00C26F10">
      <w:pPr>
        <w:pStyle w:val="a3"/>
        <w:spacing w:before="10"/>
        <w:ind w:left="0"/>
        <w:jc w:val="left"/>
        <w:rPr>
          <w:b/>
          <w:sz w:val="25"/>
        </w:rPr>
      </w:pPr>
    </w:p>
    <w:p w:rsidR="00C26F10" w:rsidRDefault="000B7583">
      <w:pPr>
        <w:ind w:left="2173" w:right="1255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</w:t>
      </w:r>
    </w:p>
    <w:p w:rsidR="00C26F10" w:rsidRDefault="000B7583">
      <w:pPr>
        <w:spacing w:before="184"/>
        <w:ind w:left="2173" w:right="1256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адаптированной</w:t>
      </w:r>
    </w:p>
    <w:p w:rsidR="00C26F10" w:rsidRDefault="000B7583">
      <w:pPr>
        <w:spacing w:before="184"/>
        <w:ind w:left="2172" w:right="1256"/>
        <w:jc w:val="center"/>
        <w:rPr>
          <w:b/>
          <w:sz w:val="32"/>
        </w:rPr>
      </w:pPr>
      <w:r>
        <w:rPr>
          <w:b/>
          <w:sz w:val="32"/>
        </w:rPr>
        <w:t>основной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программе</w:t>
      </w:r>
    </w:p>
    <w:p w:rsidR="00C26F10" w:rsidRDefault="000B7583">
      <w:pPr>
        <w:spacing w:before="185" w:line="360" w:lineRule="auto"/>
        <w:ind w:left="1386" w:right="474"/>
        <w:jc w:val="center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ЗПР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7)</w:t>
      </w:r>
    </w:p>
    <w:p w:rsidR="00C26F10" w:rsidRDefault="000B7583">
      <w:pPr>
        <w:ind w:left="2172" w:right="1256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</w:t>
      </w:r>
    </w:p>
    <w:p w:rsidR="00C26F10" w:rsidRDefault="000B7583">
      <w:pPr>
        <w:spacing w:before="184"/>
        <w:ind w:left="2171" w:right="1256"/>
        <w:jc w:val="center"/>
        <w:rPr>
          <w:b/>
          <w:sz w:val="32"/>
        </w:rPr>
      </w:pPr>
      <w:r>
        <w:rPr>
          <w:b/>
          <w:sz w:val="32"/>
        </w:rPr>
        <w:t>(5-8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класс)</w:t>
      </w:r>
    </w:p>
    <w:p w:rsidR="00C26F10" w:rsidRDefault="00C26F10">
      <w:pPr>
        <w:jc w:val="center"/>
        <w:rPr>
          <w:sz w:val="32"/>
        </w:rPr>
        <w:sectPr w:rsidR="00C26F10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C26F10" w:rsidRDefault="000B7583">
      <w:pPr>
        <w:spacing w:before="76"/>
        <w:ind w:left="4362"/>
        <w:rPr>
          <w:b/>
          <w:sz w:val="26"/>
        </w:rPr>
      </w:pPr>
      <w:r>
        <w:rPr>
          <w:b/>
          <w:sz w:val="26"/>
        </w:rPr>
        <w:lastRenderedPageBreak/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C26F10" w:rsidRDefault="000B7583">
      <w:pPr>
        <w:pStyle w:val="a3"/>
        <w:spacing w:before="222"/>
        <w:ind w:right="108" w:firstLine="707"/>
      </w:pPr>
      <w:r>
        <w:rPr>
          <w:b/>
        </w:rPr>
        <w:t>Учебный план</w:t>
      </w:r>
      <w:r>
        <w:rPr>
          <w:b/>
          <w:spacing w:val="1"/>
        </w:rPr>
        <w:t xml:space="preserve"> </w:t>
      </w:r>
      <w:r>
        <w:t>– документ, 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 трудоёмкость,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</w:t>
      </w:r>
      <w:r>
        <w:rPr>
          <w:spacing w:val="1"/>
        </w:rPr>
        <w:t xml:space="preserve"> </w:t>
      </w:r>
      <w:r>
        <w:t>курсов, дисциплин (модулей), практики, иных видов учебной деятельности и форм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C26F10" w:rsidRDefault="000B7583">
      <w:pPr>
        <w:pStyle w:val="a3"/>
        <w:spacing w:before="2"/>
        <w:ind w:right="108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26F10" w:rsidRDefault="000B7583">
      <w:pPr>
        <w:pStyle w:val="a3"/>
        <w:ind w:right="11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366"/>
        </w:tabs>
        <w:ind w:right="108" w:firstLine="70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29.12.12.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последующими изменениями)»;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366"/>
        </w:tabs>
        <w:ind w:right="111" w:firstLine="70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287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стандарта основного общего образования" (Зарегистрировано 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05.07.2021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64101);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415"/>
        </w:tabs>
        <w:ind w:left="1414" w:hanging="245"/>
        <w:jc w:val="both"/>
        <w:rPr>
          <w:sz w:val="26"/>
        </w:rPr>
      </w:pPr>
      <w:r>
        <w:rPr>
          <w:spacing w:val="-1"/>
          <w:sz w:val="26"/>
        </w:rPr>
        <w:t>Приказ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Министерства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просвещения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Федерации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22.03.2021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</w:p>
    <w:p w:rsidR="00C26F10" w:rsidRDefault="000B7583">
      <w:pPr>
        <w:pStyle w:val="a3"/>
        <w:spacing w:before="1"/>
        <w:ind w:right="105"/>
      </w:pP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образования»</w:t>
      </w:r>
      <w:r>
        <w:rPr>
          <w:spacing w:val="-6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изменениями);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366"/>
        </w:tabs>
        <w:ind w:right="108" w:firstLine="707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врача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28.09.2020г.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утверждении санитарных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 СП</w:t>
      </w:r>
      <w:r>
        <w:rPr>
          <w:spacing w:val="2"/>
          <w:sz w:val="26"/>
        </w:rPr>
        <w:t xml:space="preserve"> </w:t>
      </w:r>
      <w:r>
        <w:rPr>
          <w:sz w:val="26"/>
        </w:rPr>
        <w:t>2.4.3648-</w:t>
      </w:r>
    </w:p>
    <w:p w:rsidR="00C26F10" w:rsidRDefault="000B7583">
      <w:pPr>
        <w:pStyle w:val="a3"/>
        <w:ind w:right="112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молодежи»;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434"/>
        </w:tabs>
        <w:ind w:right="106" w:firstLine="707"/>
        <w:jc w:val="both"/>
        <w:rPr>
          <w:sz w:val="26"/>
        </w:rPr>
      </w:pPr>
      <w:proofErr w:type="gramStart"/>
      <w:r>
        <w:rPr>
          <w:sz w:val="26"/>
        </w:rPr>
        <w:t>Приказ Министерства просвещения РФ от 24 ноября 2022 г. № 1025 “Об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федеральной адаптированной образовательной программы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здоровья”;</w:t>
      </w:r>
      <w:proofErr w:type="gramEnd"/>
    </w:p>
    <w:p w:rsidR="00C26F10" w:rsidRDefault="000B7583">
      <w:pPr>
        <w:pStyle w:val="a4"/>
        <w:numPr>
          <w:ilvl w:val="0"/>
          <w:numId w:val="3"/>
        </w:numPr>
        <w:tabs>
          <w:tab w:val="left" w:pos="1489"/>
        </w:tabs>
        <w:ind w:right="108" w:firstLine="707"/>
        <w:jc w:val="both"/>
        <w:rPr>
          <w:sz w:val="26"/>
        </w:rPr>
      </w:pPr>
      <w:r>
        <w:rPr>
          <w:sz w:val="26"/>
        </w:rPr>
        <w:t>Письмо Министерства просвещения РФ от 16.01.2023 года №03-68 «О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программ»;</w:t>
      </w:r>
    </w:p>
    <w:p w:rsidR="00C26F10" w:rsidRDefault="000B7583">
      <w:pPr>
        <w:pStyle w:val="a4"/>
        <w:numPr>
          <w:ilvl w:val="0"/>
          <w:numId w:val="3"/>
        </w:numPr>
        <w:tabs>
          <w:tab w:val="left" w:pos="1430"/>
        </w:tabs>
        <w:spacing w:line="299" w:lineRule="exact"/>
        <w:ind w:left="1429" w:hanging="260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4"/>
          <w:sz w:val="26"/>
        </w:rPr>
        <w:t xml:space="preserve"> </w:t>
      </w:r>
      <w:r w:rsidR="006E549B">
        <w:rPr>
          <w:sz w:val="26"/>
        </w:rPr>
        <w:t>школы.</w:t>
      </w:r>
    </w:p>
    <w:p w:rsidR="00C26F10" w:rsidRDefault="000B7583">
      <w:pPr>
        <w:pStyle w:val="a3"/>
        <w:spacing w:before="1"/>
        <w:ind w:right="113" w:firstLine="707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:rsidR="00CA663B" w:rsidRDefault="00CA663B" w:rsidP="00CA663B">
      <w:pPr>
        <w:pStyle w:val="a3"/>
        <w:spacing w:before="1"/>
        <w:ind w:right="113"/>
      </w:pPr>
      <w:r>
        <w:t>родной язык (русский)</w:t>
      </w:r>
    </w:p>
    <w:p w:rsidR="00CA663B" w:rsidRDefault="000B7583" w:rsidP="00CA663B">
      <w:pPr>
        <w:pStyle w:val="a3"/>
        <w:ind w:right="3328"/>
        <w:rPr>
          <w:spacing w:val="-63"/>
        </w:rPr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литература);</w:t>
      </w:r>
      <w:r>
        <w:rPr>
          <w:spacing w:val="-63"/>
        </w:rPr>
        <w:t xml:space="preserve"> </w:t>
      </w:r>
      <w:r w:rsidR="00CA663B">
        <w:rPr>
          <w:spacing w:val="-63"/>
        </w:rPr>
        <w:t xml:space="preserve">  </w:t>
      </w:r>
    </w:p>
    <w:p w:rsidR="00C26F10" w:rsidRDefault="000B7583">
      <w:pPr>
        <w:pStyle w:val="a3"/>
        <w:ind w:right="3328"/>
      </w:pPr>
      <w:r>
        <w:t>иностранные</w:t>
      </w:r>
      <w:r>
        <w:rPr>
          <w:spacing w:val="-2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(английский язык);</w:t>
      </w:r>
    </w:p>
    <w:p w:rsidR="00C26F10" w:rsidRDefault="000B7583">
      <w:pPr>
        <w:pStyle w:val="a3"/>
        <w:ind w:right="111"/>
      </w:pPr>
      <w:r>
        <w:t>общественно-научные предметы (история, обществознание, география). Учебный</w:t>
      </w:r>
      <w:r>
        <w:rPr>
          <w:spacing w:val="1"/>
        </w:rPr>
        <w:t xml:space="preserve"> </w:t>
      </w:r>
      <w:r>
        <w:t>предмет "История" включает в себя учебные курсы "История России" и "Всеобщая</w:t>
      </w:r>
      <w:r>
        <w:rPr>
          <w:spacing w:val="1"/>
        </w:rPr>
        <w:t xml:space="preserve"> </w:t>
      </w:r>
      <w:r>
        <w:t>история";</w:t>
      </w:r>
    </w:p>
    <w:p w:rsidR="00C26F10" w:rsidRDefault="000B7583">
      <w:pPr>
        <w:pStyle w:val="a3"/>
        <w:ind w:right="110"/>
      </w:pP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информатика).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"Алгебра",</w:t>
      </w:r>
      <w:r>
        <w:rPr>
          <w:spacing w:val="-2"/>
        </w:rPr>
        <w:t xml:space="preserve"> </w:t>
      </w:r>
      <w:r>
        <w:t>"Геометрия",</w:t>
      </w:r>
      <w:r>
        <w:rPr>
          <w:spacing w:val="1"/>
        </w:rPr>
        <w:t xml:space="preserve"> </w:t>
      </w:r>
      <w:r>
        <w:t>"Вероятность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статистика";</w:t>
      </w:r>
    </w:p>
    <w:p w:rsidR="00C26F10" w:rsidRDefault="000B7583">
      <w:pPr>
        <w:pStyle w:val="a3"/>
        <w:ind w:right="1766"/>
        <w:jc w:val="left"/>
      </w:pPr>
      <w:r>
        <w:t>основы духовно-нравственной культуры народов России (ОДНКНР);</w:t>
      </w:r>
      <w:r>
        <w:rPr>
          <w:spacing w:val="-63"/>
        </w:rPr>
        <w:t xml:space="preserve"> </w:t>
      </w:r>
      <w:proofErr w:type="gramStart"/>
      <w:r>
        <w:t>естественно-научные</w:t>
      </w:r>
      <w:proofErr w:type="gramEnd"/>
      <w:r>
        <w:t xml:space="preserve"> предметы</w:t>
      </w:r>
      <w:r>
        <w:rPr>
          <w:spacing w:val="-2"/>
        </w:rPr>
        <w:t xml:space="preserve"> </w:t>
      </w:r>
      <w:r>
        <w:t>(физика,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химия);</w:t>
      </w:r>
    </w:p>
    <w:p w:rsidR="00C26F10" w:rsidRDefault="000B7583">
      <w:pPr>
        <w:pStyle w:val="a3"/>
        <w:spacing w:before="1"/>
        <w:ind w:right="4079"/>
        <w:jc w:val="left"/>
      </w:pPr>
      <w:r>
        <w:t>искусство</w:t>
      </w:r>
      <w:r>
        <w:rPr>
          <w:spacing w:val="-7"/>
        </w:rPr>
        <w:t xml:space="preserve"> </w:t>
      </w:r>
      <w:r>
        <w:t>(изобразительное</w:t>
      </w:r>
      <w:r>
        <w:rPr>
          <w:spacing w:val="-6"/>
        </w:rPr>
        <w:t xml:space="preserve"> </w:t>
      </w:r>
      <w:r>
        <w:t>искусство,</w:t>
      </w:r>
      <w:r>
        <w:rPr>
          <w:spacing w:val="-7"/>
        </w:rPr>
        <w:t xml:space="preserve"> </w:t>
      </w:r>
      <w:r>
        <w:t>музыка);</w:t>
      </w:r>
      <w:r>
        <w:rPr>
          <w:spacing w:val="-6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(технология);</w:t>
      </w:r>
    </w:p>
    <w:p w:rsidR="00C26F10" w:rsidRDefault="000B7583">
      <w:pPr>
        <w:pStyle w:val="a3"/>
        <w:jc w:val="left"/>
      </w:pPr>
      <w:r>
        <w:t>физическая</w:t>
      </w:r>
      <w:r>
        <w:rPr>
          <w:spacing w:val="56"/>
        </w:rPr>
        <w:t xml:space="preserve"> </w:t>
      </w:r>
      <w:r>
        <w:t>культура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3"/>
        </w:rPr>
        <w:t xml:space="preserve"> </w:t>
      </w:r>
      <w:r>
        <w:t>жизнедеятельности</w:t>
      </w:r>
      <w:r>
        <w:rPr>
          <w:spacing w:val="53"/>
        </w:rPr>
        <w:t xml:space="preserve"> </w:t>
      </w:r>
      <w:r>
        <w:t>(физическая</w:t>
      </w:r>
      <w:r>
        <w:rPr>
          <w:spacing w:val="-6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основы безопасности</w:t>
      </w:r>
      <w:r>
        <w:rPr>
          <w:spacing w:val="-1"/>
        </w:rPr>
        <w:t xml:space="preserve"> </w:t>
      </w:r>
      <w:r>
        <w:t>жизнедеятельности).</w:t>
      </w:r>
    </w:p>
    <w:p w:rsidR="00C26F10" w:rsidRDefault="00C26F10">
      <w:pPr>
        <w:sectPr w:rsidR="00C26F10">
          <w:pgSz w:w="11910" w:h="16840"/>
          <w:pgMar w:top="1040" w:right="740" w:bottom="280" w:left="1240" w:header="720" w:footer="720" w:gutter="0"/>
          <w:cols w:space="720"/>
        </w:sectPr>
      </w:pPr>
    </w:p>
    <w:p w:rsidR="00C26F10" w:rsidRDefault="000B7583">
      <w:pPr>
        <w:pStyle w:val="a3"/>
        <w:spacing w:before="69"/>
        <w:ind w:right="110" w:firstLine="707"/>
      </w:pPr>
      <w:r>
        <w:lastRenderedPageBreak/>
        <w:t>Для обучающихся с ЗПР,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 возрастной норме, образовательная организация по согласованию с</w:t>
      </w:r>
      <w:r>
        <w:rPr>
          <w:spacing w:val="1"/>
        </w:rPr>
        <w:t xml:space="preserve"> </w:t>
      </w:r>
      <w:r>
        <w:t xml:space="preserve">родителями (их законными представителями) </w:t>
      </w:r>
      <w:proofErr w:type="gramStart"/>
      <w:r>
        <w:t>обучающегося</w:t>
      </w:r>
      <w:proofErr w:type="gramEnd"/>
      <w:r>
        <w:t xml:space="preserve"> вправе делать выбор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“Физическая</w:t>
      </w:r>
      <w:r>
        <w:rPr>
          <w:spacing w:val="1"/>
        </w:rPr>
        <w:t xml:space="preserve"> </w:t>
      </w:r>
      <w:r>
        <w:t>культура”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культура”.</w:t>
      </w:r>
    </w:p>
    <w:p w:rsidR="00C26F10" w:rsidRDefault="000B7583">
      <w:pPr>
        <w:spacing w:before="1"/>
        <w:ind w:left="462" w:right="107" w:firstLine="707"/>
        <w:jc w:val="both"/>
        <w:rPr>
          <w:sz w:val="26"/>
        </w:rPr>
      </w:pPr>
      <w:r>
        <w:rPr>
          <w:sz w:val="26"/>
        </w:rPr>
        <w:t>Общий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1"/>
          <w:sz w:val="26"/>
        </w:rPr>
        <w:t xml:space="preserve"> </w:t>
      </w:r>
      <w:r>
        <w:rPr>
          <w:sz w:val="26"/>
        </w:rPr>
        <w:t>аудиторной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пять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составлять менее 5058 академических часов и более 5848 академических часов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требованиями.</w:t>
      </w:r>
    </w:p>
    <w:p w:rsidR="00C26F10" w:rsidRDefault="000B7583">
      <w:pPr>
        <w:pStyle w:val="a3"/>
        <w:spacing w:line="299" w:lineRule="exact"/>
        <w:ind w:left="1170"/>
      </w:pPr>
      <w:r>
        <w:t>Учебный</w:t>
      </w:r>
      <w:r>
        <w:rPr>
          <w:spacing w:val="-4"/>
        </w:rPr>
        <w:t xml:space="preserve"> </w:t>
      </w:r>
      <w:r>
        <w:t>план:</w:t>
      </w:r>
    </w:p>
    <w:p w:rsidR="00C26F10" w:rsidRDefault="000B7583">
      <w:pPr>
        <w:pStyle w:val="a4"/>
        <w:numPr>
          <w:ilvl w:val="0"/>
          <w:numId w:val="2"/>
        </w:numPr>
        <w:tabs>
          <w:tab w:val="left" w:pos="463"/>
        </w:tabs>
        <w:ind w:right="114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(регламентирует)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62"/>
          <w:sz w:val="26"/>
        </w:rPr>
        <w:t xml:space="preserve"> </w:t>
      </w:r>
      <w:r>
        <w:rPr>
          <w:sz w:val="26"/>
        </w:rPr>
        <w:t>отводимое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организацию;</w:t>
      </w:r>
    </w:p>
    <w:p w:rsidR="00C26F10" w:rsidRDefault="000B7583">
      <w:pPr>
        <w:pStyle w:val="a4"/>
        <w:numPr>
          <w:ilvl w:val="0"/>
          <w:numId w:val="2"/>
        </w:numPr>
        <w:tabs>
          <w:tab w:val="left" w:pos="463"/>
        </w:tabs>
        <w:spacing w:line="318" w:lineRule="exact"/>
        <w:ind w:hanging="361"/>
        <w:rPr>
          <w:sz w:val="26"/>
        </w:rPr>
      </w:pPr>
      <w:r>
        <w:rPr>
          <w:sz w:val="26"/>
        </w:rPr>
        <w:t>распределяет 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4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4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годам.</w:t>
      </w:r>
    </w:p>
    <w:p w:rsidR="00C26F10" w:rsidRDefault="000B7583">
      <w:pPr>
        <w:spacing w:line="244" w:lineRule="auto"/>
        <w:ind w:left="462" w:right="110" w:firstLine="707"/>
        <w:jc w:val="both"/>
        <w:rPr>
          <w:b/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обязательной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части,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формируемой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участниками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отношений.</w:t>
      </w:r>
    </w:p>
    <w:p w:rsidR="00C26F10" w:rsidRDefault="000B7583">
      <w:pPr>
        <w:pStyle w:val="a3"/>
        <w:ind w:right="114" w:firstLine="707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C26F10" w:rsidRDefault="000B7583">
      <w:pPr>
        <w:pStyle w:val="a3"/>
        <w:ind w:right="109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определяет время, отводимое на изучение содержания 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26F10" w:rsidRDefault="000B7583">
      <w:pPr>
        <w:pStyle w:val="a3"/>
        <w:tabs>
          <w:tab w:val="left" w:pos="1994"/>
          <w:tab w:val="left" w:pos="3923"/>
          <w:tab w:val="left" w:pos="5127"/>
          <w:tab w:val="left" w:pos="6198"/>
          <w:tab w:val="left" w:pos="8374"/>
          <w:tab w:val="left" w:pos="9671"/>
        </w:tabs>
        <w:ind w:right="109" w:firstLine="707"/>
        <w:jc w:val="right"/>
      </w:pP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данную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плана,</w:t>
      </w:r>
      <w:r>
        <w:rPr>
          <w:spacing w:val="-11"/>
        </w:rPr>
        <w:t xml:space="preserve"> </w:t>
      </w:r>
      <w:r>
        <w:t>использовано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введение</w:t>
      </w:r>
      <w:r>
        <w:rPr>
          <w:spacing w:val="-62"/>
        </w:rPr>
        <w:t xml:space="preserve"> </w:t>
      </w:r>
      <w:r>
        <w:t>специально</w:t>
      </w:r>
      <w:r>
        <w:tab/>
        <w:t>разработанных</w:t>
      </w:r>
      <w:r>
        <w:tab/>
        <w:t>учебных</w:t>
      </w:r>
      <w:r>
        <w:tab/>
        <w:t>курсов,</w:t>
      </w:r>
      <w:r>
        <w:tab/>
        <w:t>обеспечивающих</w:t>
      </w:r>
      <w:r>
        <w:tab/>
        <w:t>интересы</w:t>
      </w:r>
      <w:r>
        <w:tab/>
        <w:t>и</w:t>
      </w:r>
      <w:r>
        <w:rPr>
          <w:spacing w:val="-6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этнокультурные;</w:t>
      </w:r>
      <w:r>
        <w:rPr>
          <w:spacing w:val="-6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29.12.12.</w:t>
      </w:r>
    </w:p>
    <w:p w:rsidR="00C26F10" w:rsidRDefault="000B7583">
      <w:pPr>
        <w:pStyle w:val="a3"/>
        <w:ind w:right="113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соответствующей общеобразовательной программы образовательная организация</w:t>
      </w:r>
      <w:r>
        <w:rPr>
          <w:spacing w:val="1"/>
        </w:rPr>
        <w:t xml:space="preserve"> </w:t>
      </w:r>
      <w:r>
        <w:t>осуществила перераспределение предусмотренного в федеральном учебном плане</w:t>
      </w:r>
      <w:r>
        <w:rPr>
          <w:spacing w:val="1"/>
        </w:rPr>
        <w:t xml:space="preserve"> </w:t>
      </w:r>
      <w:r>
        <w:t>(варианта 1) времени на изучение учебных предметов, по которым не проводится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аттестация,  в</w:t>
      </w:r>
      <w:r>
        <w:rPr>
          <w:spacing w:val="-2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предметов:</w:t>
      </w:r>
    </w:p>
    <w:p w:rsidR="00C26F10" w:rsidRDefault="000B7583">
      <w:pPr>
        <w:pStyle w:val="a4"/>
        <w:numPr>
          <w:ilvl w:val="0"/>
          <w:numId w:val="1"/>
        </w:numPr>
        <w:tabs>
          <w:tab w:val="left" w:pos="619"/>
        </w:tabs>
        <w:ind w:right="110" w:firstLine="0"/>
        <w:rPr>
          <w:sz w:val="26"/>
        </w:rPr>
      </w:pPr>
      <w:r>
        <w:rPr>
          <w:sz w:val="26"/>
        </w:rPr>
        <w:t>1 час по предмету «</w:t>
      </w:r>
      <w:r w:rsidR="006E549B">
        <w:rPr>
          <w:sz w:val="26"/>
        </w:rPr>
        <w:t>Физическая культура</w:t>
      </w:r>
      <w:r>
        <w:rPr>
          <w:sz w:val="26"/>
        </w:rPr>
        <w:t>» в 5 классе перераспределен на предмет «И</w:t>
      </w:r>
      <w:r w:rsidR="006E549B">
        <w:rPr>
          <w:sz w:val="26"/>
        </w:rPr>
        <w:t xml:space="preserve">нформатика </w:t>
      </w:r>
      <w:r>
        <w:rPr>
          <w:sz w:val="26"/>
        </w:rPr>
        <w:t>»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1"/>
          <w:sz w:val="26"/>
        </w:rPr>
        <w:t xml:space="preserve"> </w:t>
      </w:r>
      <w:r>
        <w:rPr>
          <w:sz w:val="26"/>
        </w:rPr>
        <w:t>НОО;</w:t>
      </w:r>
    </w:p>
    <w:p w:rsidR="00CA663B" w:rsidRDefault="00CA663B" w:rsidP="00CA663B">
      <w:pPr>
        <w:pStyle w:val="a4"/>
        <w:numPr>
          <w:ilvl w:val="0"/>
          <w:numId w:val="1"/>
        </w:numPr>
        <w:tabs>
          <w:tab w:val="left" w:pos="619"/>
        </w:tabs>
        <w:ind w:right="110" w:firstLine="0"/>
        <w:rPr>
          <w:sz w:val="26"/>
        </w:rPr>
      </w:pPr>
      <w:r>
        <w:rPr>
          <w:sz w:val="26"/>
        </w:rPr>
        <w:t>1 час по предмету «Физическая культура</w:t>
      </w:r>
      <w:r>
        <w:rPr>
          <w:sz w:val="26"/>
        </w:rPr>
        <w:t>» в 6</w:t>
      </w:r>
      <w:r>
        <w:rPr>
          <w:sz w:val="26"/>
        </w:rPr>
        <w:t xml:space="preserve"> классе перераспределен на предмет «</w:t>
      </w:r>
      <w:r>
        <w:rPr>
          <w:sz w:val="26"/>
        </w:rPr>
        <w:t>ОДНКНР</w:t>
      </w:r>
      <w:r>
        <w:rPr>
          <w:sz w:val="26"/>
        </w:rPr>
        <w:t xml:space="preserve"> »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  так как предмет не преподавался в 5 классе.</w:t>
      </w:r>
      <w:bookmarkStart w:id="0" w:name="_GoBack"/>
      <w:bookmarkEnd w:id="0"/>
    </w:p>
    <w:p w:rsidR="00CA663B" w:rsidRPr="00CA663B" w:rsidRDefault="00CA663B" w:rsidP="00CA663B">
      <w:pPr>
        <w:tabs>
          <w:tab w:val="left" w:pos="619"/>
        </w:tabs>
        <w:ind w:left="462" w:right="110"/>
        <w:rPr>
          <w:sz w:val="26"/>
        </w:rPr>
      </w:pPr>
    </w:p>
    <w:p w:rsidR="00C26F10" w:rsidRDefault="000B7583">
      <w:pPr>
        <w:pStyle w:val="a4"/>
        <w:numPr>
          <w:ilvl w:val="0"/>
          <w:numId w:val="1"/>
        </w:numPr>
        <w:tabs>
          <w:tab w:val="left" w:pos="722"/>
        </w:tabs>
        <w:spacing w:line="298" w:lineRule="exact"/>
        <w:ind w:left="721" w:hanging="260"/>
        <w:rPr>
          <w:sz w:val="26"/>
        </w:rPr>
      </w:pP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час</w:t>
      </w:r>
      <w:r>
        <w:rPr>
          <w:spacing w:val="103"/>
          <w:sz w:val="26"/>
        </w:rPr>
        <w:t xml:space="preserve"> </w:t>
      </w:r>
      <w:r>
        <w:rPr>
          <w:sz w:val="26"/>
        </w:rPr>
        <w:t>по</w:t>
      </w:r>
      <w:r>
        <w:rPr>
          <w:spacing w:val="105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01"/>
          <w:sz w:val="26"/>
        </w:rPr>
        <w:t xml:space="preserve"> </w:t>
      </w:r>
      <w:r>
        <w:rPr>
          <w:sz w:val="26"/>
        </w:rPr>
        <w:t>«Технология»</w:t>
      </w:r>
      <w:r>
        <w:rPr>
          <w:spacing w:val="102"/>
          <w:sz w:val="26"/>
        </w:rPr>
        <w:t xml:space="preserve"> </w:t>
      </w:r>
      <w:r>
        <w:rPr>
          <w:sz w:val="26"/>
        </w:rPr>
        <w:t>в</w:t>
      </w:r>
      <w:r>
        <w:rPr>
          <w:spacing w:val="105"/>
          <w:sz w:val="26"/>
        </w:rPr>
        <w:t xml:space="preserve"> </w:t>
      </w:r>
      <w:r>
        <w:rPr>
          <w:sz w:val="26"/>
        </w:rPr>
        <w:t>6</w:t>
      </w:r>
      <w:r>
        <w:rPr>
          <w:spacing w:val="10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04"/>
          <w:sz w:val="26"/>
        </w:rPr>
        <w:t xml:space="preserve"> </w:t>
      </w:r>
      <w:r>
        <w:rPr>
          <w:sz w:val="26"/>
        </w:rPr>
        <w:t>перераспределен</w:t>
      </w:r>
      <w:r>
        <w:rPr>
          <w:spacing w:val="105"/>
          <w:sz w:val="26"/>
        </w:rPr>
        <w:t xml:space="preserve"> </w:t>
      </w:r>
      <w:r>
        <w:rPr>
          <w:sz w:val="26"/>
        </w:rPr>
        <w:t>на</w:t>
      </w:r>
      <w:r>
        <w:rPr>
          <w:spacing w:val="104"/>
          <w:sz w:val="26"/>
        </w:rPr>
        <w:t xml:space="preserve"> </w:t>
      </w:r>
      <w:r>
        <w:rPr>
          <w:sz w:val="26"/>
        </w:rPr>
        <w:t>предмет</w:t>
      </w:r>
    </w:p>
    <w:p w:rsidR="00C26F10" w:rsidRDefault="000B7583">
      <w:pPr>
        <w:pStyle w:val="a3"/>
        <w:spacing w:line="298" w:lineRule="exact"/>
      </w:pPr>
      <w:r>
        <w:t>«</w:t>
      </w:r>
      <w:r w:rsidR="006E549B">
        <w:t>Русский язык</w:t>
      </w:r>
      <w:r>
        <w:t>»,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аттестация;</w:t>
      </w:r>
    </w:p>
    <w:p w:rsidR="00C26F10" w:rsidRDefault="000B7583">
      <w:pPr>
        <w:spacing w:line="298" w:lineRule="exact"/>
        <w:ind w:left="117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Уставе 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определён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режим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школы.</w:t>
      </w:r>
    </w:p>
    <w:p w:rsidR="00C26F10" w:rsidRDefault="000B7583">
      <w:pPr>
        <w:pStyle w:val="a3"/>
        <w:ind w:right="105" w:firstLine="707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</w:t>
      </w:r>
      <w:r>
        <w:rPr>
          <w:spacing w:val="-63"/>
        </w:rPr>
        <w:t xml:space="preserve"> </w:t>
      </w:r>
      <w:r>
        <w:t>9 классах – не менее 34 недель. Каникулы в течение учебного года составляют не</w:t>
      </w:r>
      <w:r>
        <w:rPr>
          <w:spacing w:val="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летом.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5-</w:t>
      </w:r>
      <w:r>
        <w:rPr>
          <w:spacing w:val="-63"/>
        </w:rPr>
        <w:t xml:space="preserve"> </w:t>
      </w:r>
      <w:r>
        <w:t>дневную рабочую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C26F10" w:rsidRDefault="00C26F10">
      <w:pPr>
        <w:sectPr w:rsidR="00C26F10">
          <w:pgSz w:w="11910" w:h="16840"/>
          <w:pgMar w:top="1040" w:right="740" w:bottom="280" w:left="1240" w:header="720" w:footer="720" w:gutter="0"/>
          <w:cols w:space="720"/>
        </w:sectPr>
      </w:pPr>
    </w:p>
    <w:p w:rsidR="00C26F10" w:rsidRDefault="000B7583">
      <w:pPr>
        <w:pStyle w:val="a3"/>
        <w:spacing w:before="69"/>
        <w:ind w:right="108" w:firstLine="707"/>
      </w:pPr>
      <w:r>
        <w:lastRenderedPageBreak/>
        <w:t xml:space="preserve">При проведении занятий по иностранному языку (5–9 </w:t>
      </w:r>
      <w:proofErr w:type="spellStart"/>
      <w:r>
        <w:t>кл</w:t>
      </w:r>
      <w:proofErr w:type="spellEnd"/>
      <w:r>
        <w:t>.), технологии (5–9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 xml:space="preserve">.), информатике (7-9 </w:t>
      </w:r>
      <w:proofErr w:type="spellStart"/>
      <w:r>
        <w:t>кл</w:t>
      </w:r>
      <w:proofErr w:type="spellEnd"/>
      <w:r>
        <w:t>.) осуществляется деление классов на две группы с учетом</w:t>
      </w:r>
      <w:r>
        <w:rPr>
          <w:spacing w:val="-6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-1"/>
        </w:rPr>
        <w:t xml:space="preserve"> </w:t>
      </w:r>
      <w:r>
        <w:t>групп.</w:t>
      </w:r>
    </w:p>
    <w:p w:rsidR="00C26F10" w:rsidRDefault="000B7583">
      <w:pPr>
        <w:pStyle w:val="a3"/>
        <w:spacing w:before="1"/>
        <w:ind w:right="106" w:firstLine="707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«Положение</w:t>
      </w:r>
      <w:r w:rsidR="006E549B">
        <w:t>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формах,</w:t>
      </w:r>
      <w:r>
        <w:rPr>
          <w:spacing w:val="-16"/>
        </w:rPr>
        <w:t xml:space="preserve"> </w:t>
      </w:r>
      <w:r>
        <w:t>периодичности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63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6E549B">
        <w:t xml:space="preserve">школы </w:t>
      </w:r>
      <w:r>
        <w:rPr>
          <w:b/>
        </w:rPr>
        <w:t xml:space="preserve">промежуточная аттестация </w:t>
      </w:r>
      <w:r>
        <w:t>– это установление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63"/>
        </w:rPr>
        <w:t xml:space="preserve"> </w:t>
      </w:r>
      <w:r>
        <w:t>образовательной программой.</w:t>
      </w:r>
    </w:p>
    <w:p w:rsidR="00C26F10" w:rsidRDefault="006E549B">
      <w:pPr>
        <w:ind w:left="462" w:right="105" w:firstLine="707"/>
        <w:jc w:val="both"/>
        <w:rPr>
          <w:sz w:val="26"/>
        </w:rPr>
      </w:pPr>
      <w:r w:rsidRPr="006E549B">
        <w:rPr>
          <w:b/>
          <w:sz w:val="26"/>
        </w:rPr>
        <w:t>При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организации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промежуточной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аттестации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учащихся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используется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накопительный</w:t>
      </w:r>
      <w:r w:rsidR="000B7583">
        <w:rPr>
          <w:b/>
          <w:spacing w:val="1"/>
          <w:sz w:val="26"/>
        </w:rPr>
        <w:t xml:space="preserve"> </w:t>
      </w:r>
      <w:r w:rsidR="000B7583">
        <w:rPr>
          <w:b/>
          <w:sz w:val="26"/>
        </w:rPr>
        <w:t>подход</w:t>
      </w:r>
      <w:r w:rsidR="000B7583">
        <w:rPr>
          <w:sz w:val="26"/>
        </w:rPr>
        <w:t>,</w:t>
      </w:r>
      <w:r w:rsidR="000B7583">
        <w:rPr>
          <w:spacing w:val="-62"/>
          <w:sz w:val="26"/>
        </w:rPr>
        <w:t xml:space="preserve"> </w:t>
      </w:r>
      <w:r w:rsidR="000B7583">
        <w:rPr>
          <w:sz w:val="26"/>
        </w:rPr>
        <w:t>который основывается на выведении годовой отметки успеваемости учащихся по</w:t>
      </w:r>
      <w:r w:rsidR="000B7583">
        <w:rPr>
          <w:spacing w:val="1"/>
          <w:sz w:val="26"/>
        </w:rPr>
        <w:t xml:space="preserve"> </w:t>
      </w:r>
      <w:r w:rsidR="000B7583">
        <w:rPr>
          <w:sz w:val="26"/>
        </w:rPr>
        <w:t>всем предметам учебного плана на основе совокупности четвертных отметок (во 2-</w:t>
      </w:r>
      <w:r w:rsidR="000B7583">
        <w:rPr>
          <w:spacing w:val="1"/>
          <w:sz w:val="26"/>
        </w:rPr>
        <w:t xml:space="preserve"> </w:t>
      </w:r>
      <w:r w:rsidR="000B7583">
        <w:rPr>
          <w:sz w:val="26"/>
        </w:rPr>
        <w:t>9</w:t>
      </w:r>
      <w:r w:rsidR="000B7583">
        <w:rPr>
          <w:spacing w:val="-2"/>
          <w:sz w:val="26"/>
        </w:rPr>
        <w:t xml:space="preserve"> </w:t>
      </w:r>
      <w:r w:rsidR="000B7583">
        <w:rPr>
          <w:sz w:val="26"/>
        </w:rPr>
        <w:t>классах),</w:t>
      </w:r>
      <w:r w:rsidR="000B7583">
        <w:rPr>
          <w:spacing w:val="-1"/>
          <w:sz w:val="26"/>
        </w:rPr>
        <w:t xml:space="preserve"> </w:t>
      </w:r>
      <w:r w:rsidR="000B7583">
        <w:rPr>
          <w:sz w:val="26"/>
        </w:rPr>
        <w:t>полученных учащимся в</w:t>
      </w:r>
      <w:r w:rsidR="000B7583">
        <w:rPr>
          <w:spacing w:val="-2"/>
          <w:sz w:val="26"/>
        </w:rPr>
        <w:t xml:space="preserve"> </w:t>
      </w:r>
      <w:r w:rsidR="000B7583">
        <w:rPr>
          <w:sz w:val="26"/>
        </w:rPr>
        <w:t>течение</w:t>
      </w:r>
      <w:r w:rsidR="000B7583">
        <w:rPr>
          <w:spacing w:val="2"/>
          <w:sz w:val="26"/>
        </w:rPr>
        <w:t xml:space="preserve"> </w:t>
      </w:r>
      <w:r w:rsidR="000B7583">
        <w:rPr>
          <w:sz w:val="26"/>
        </w:rPr>
        <w:t>учебного</w:t>
      </w:r>
      <w:r w:rsidR="000B7583">
        <w:rPr>
          <w:spacing w:val="-2"/>
          <w:sz w:val="26"/>
        </w:rPr>
        <w:t xml:space="preserve"> </w:t>
      </w:r>
      <w:r w:rsidR="000B7583">
        <w:rPr>
          <w:sz w:val="26"/>
        </w:rPr>
        <w:t>года.</w:t>
      </w:r>
    </w:p>
    <w:p w:rsidR="00C26F10" w:rsidRDefault="000B7583">
      <w:pPr>
        <w:pStyle w:val="a3"/>
        <w:ind w:right="104" w:firstLine="707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инклюзивных</w:t>
      </w:r>
      <w:r>
        <w:rPr>
          <w:b/>
          <w:spacing w:val="1"/>
        </w:rPr>
        <w:t xml:space="preserve"> </w:t>
      </w:r>
      <w:r>
        <w:rPr>
          <w:b/>
        </w:rPr>
        <w:t>классах,</w:t>
      </w:r>
      <w:r>
        <w:rPr>
          <w:b/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 обучающимися содержания образовательной программы в полном объеме</w:t>
      </w:r>
      <w:r>
        <w:rPr>
          <w:spacing w:val="-6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здоровья.</w:t>
      </w:r>
    </w:p>
    <w:p w:rsidR="00C26F10" w:rsidRDefault="00C26F10">
      <w:pPr>
        <w:pStyle w:val="a3"/>
        <w:spacing w:before="4"/>
        <w:ind w:left="0"/>
        <w:jc w:val="left"/>
      </w:pPr>
    </w:p>
    <w:p w:rsidR="00C26F10" w:rsidRDefault="000B7583">
      <w:pPr>
        <w:spacing w:before="1"/>
        <w:ind w:left="574" w:right="223" w:firstLine="314"/>
        <w:rPr>
          <w:b/>
          <w:sz w:val="24"/>
        </w:rPr>
      </w:pPr>
      <w:proofErr w:type="gramStart"/>
      <w:r>
        <w:rPr>
          <w:b/>
          <w:sz w:val="24"/>
        </w:rPr>
        <w:t>Учебный план АООП основного общего образования для обучающихся с ЗПР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proofErr w:type="gramEnd"/>
    </w:p>
    <w:p w:rsidR="00C26F10" w:rsidRDefault="00CA663B">
      <w:pPr>
        <w:ind w:left="1578"/>
        <w:rPr>
          <w:b/>
          <w:sz w:val="24"/>
        </w:rPr>
      </w:pPr>
      <w:r>
        <w:pict>
          <v:line id="_x0000_s1026" style="position:absolute;left:0;text-align:left;z-index:-251657728;mso-position-horizontal-relative:page" from="307.75pt,28.25pt" to="198.55pt,83.3pt" strokeweight=".48pt">
            <w10:wrap anchorx="page"/>
          </v:line>
        </w:pict>
      </w:r>
      <w:r w:rsidR="000B7583">
        <w:rPr>
          <w:b/>
          <w:sz w:val="24"/>
        </w:rPr>
        <w:t>обучающихся с</w:t>
      </w:r>
      <w:r w:rsidR="000B7583">
        <w:rPr>
          <w:b/>
          <w:spacing w:val="-2"/>
          <w:sz w:val="24"/>
        </w:rPr>
        <w:t xml:space="preserve"> </w:t>
      </w:r>
      <w:r w:rsidR="000B7583">
        <w:rPr>
          <w:b/>
          <w:sz w:val="24"/>
        </w:rPr>
        <w:t>ЗПР</w:t>
      </w:r>
      <w:r w:rsidR="000B7583">
        <w:rPr>
          <w:b/>
          <w:spacing w:val="-4"/>
          <w:sz w:val="24"/>
        </w:rPr>
        <w:t xml:space="preserve"> </w:t>
      </w:r>
      <w:r w:rsidR="000B7583">
        <w:rPr>
          <w:b/>
          <w:sz w:val="24"/>
        </w:rPr>
        <w:t>для</w:t>
      </w:r>
      <w:r w:rsidR="000B7583">
        <w:rPr>
          <w:b/>
          <w:spacing w:val="-2"/>
          <w:sz w:val="24"/>
        </w:rPr>
        <w:t xml:space="preserve"> </w:t>
      </w:r>
      <w:r w:rsidR="000B7583">
        <w:rPr>
          <w:b/>
          <w:sz w:val="24"/>
        </w:rPr>
        <w:t>5-дневной</w:t>
      </w:r>
      <w:r w:rsidR="000B7583">
        <w:rPr>
          <w:b/>
          <w:spacing w:val="-1"/>
          <w:sz w:val="24"/>
        </w:rPr>
        <w:t xml:space="preserve"> </w:t>
      </w:r>
      <w:r w:rsidR="000B7583">
        <w:rPr>
          <w:b/>
          <w:sz w:val="24"/>
        </w:rPr>
        <w:t>учебной</w:t>
      </w:r>
      <w:r w:rsidR="000B7583">
        <w:rPr>
          <w:b/>
          <w:spacing w:val="-3"/>
          <w:sz w:val="24"/>
        </w:rPr>
        <w:t xml:space="preserve"> </w:t>
      </w:r>
      <w:r w:rsidR="000B7583">
        <w:rPr>
          <w:b/>
          <w:sz w:val="24"/>
        </w:rPr>
        <w:t>недели</w:t>
      </w:r>
      <w:r w:rsidR="000B7583">
        <w:rPr>
          <w:b/>
          <w:spacing w:val="-1"/>
          <w:sz w:val="24"/>
        </w:rPr>
        <w:t xml:space="preserve"> </w:t>
      </w:r>
      <w:r w:rsidR="006E549B">
        <w:rPr>
          <w:b/>
          <w:sz w:val="24"/>
        </w:rPr>
        <w:t>(4</w:t>
      </w:r>
      <w:r w:rsidR="000B7583">
        <w:rPr>
          <w:b/>
          <w:sz w:val="24"/>
        </w:rPr>
        <w:t>-й</w:t>
      </w:r>
      <w:r w:rsidR="000B7583">
        <w:rPr>
          <w:b/>
          <w:spacing w:val="-1"/>
          <w:sz w:val="24"/>
        </w:rPr>
        <w:t xml:space="preserve"> </w:t>
      </w:r>
      <w:r w:rsidR="000B7583">
        <w:rPr>
          <w:b/>
          <w:sz w:val="24"/>
        </w:rPr>
        <w:t>вариант))</w:t>
      </w:r>
    </w:p>
    <w:p w:rsidR="00C26F10" w:rsidRDefault="00C26F10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196"/>
        <w:gridCol w:w="903"/>
        <w:gridCol w:w="984"/>
        <w:gridCol w:w="985"/>
        <w:gridCol w:w="987"/>
        <w:gridCol w:w="985"/>
      </w:tblGrid>
      <w:tr w:rsidR="00C26F10">
        <w:trPr>
          <w:trHeight w:val="551"/>
        </w:trPr>
        <w:tc>
          <w:tcPr>
            <w:tcW w:w="2209" w:type="dxa"/>
            <w:vMerge w:val="restart"/>
          </w:tcPr>
          <w:p w:rsidR="00C26F10" w:rsidRDefault="00C26F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6F10" w:rsidRDefault="000B7583">
            <w:pPr>
              <w:pStyle w:val="TableParagraph"/>
              <w:ind w:left="107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96" w:type="dxa"/>
            <w:vMerge w:val="restart"/>
          </w:tcPr>
          <w:p w:rsidR="00C26F10" w:rsidRDefault="000B7583">
            <w:pPr>
              <w:pStyle w:val="TableParagraph"/>
              <w:ind w:left="107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C26F10" w:rsidRDefault="00C26F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6F10" w:rsidRDefault="000B7583">
            <w:pPr>
              <w:pStyle w:val="TableParagraph"/>
              <w:spacing w:line="257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59" w:type="dxa"/>
            <w:gridSpan w:val="4"/>
          </w:tcPr>
          <w:p w:rsidR="00C26F10" w:rsidRDefault="000B7583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C26F10" w:rsidRDefault="000B7583">
            <w:pPr>
              <w:pStyle w:val="TableParagraph"/>
              <w:ind w:left="115" w:right="108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C26F10">
        <w:trPr>
          <w:trHeight w:val="542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before="1"/>
              <w:ind w:left="368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before="1"/>
              <w:ind w:left="215" w:right="209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</w:tr>
      <w:tr w:rsidR="00C26F10">
        <w:trPr>
          <w:trHeight w:val="330"/>
        </w:trPr>
        <w:tc>
          <w:tcPr>
            <w:tcW w:w="9249" w:type="dxa"/>
            <w:gridSpan w:val="7"/>
          </w:tcPr>
          <w:p w:rsidR="00C26F10" w:rsidRDefault="000B7583">
            <w:pPr>
              <w:pStyle w:val="TableParagraph"/>
              <w:spacing w:before="1"/>
              <w:ind w:left="3483" w:right="34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26F10">
        <w:trPr>
          <w:trHeight w:val="331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1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1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328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A663B">
        <w:trPr>
          <w:trHeight w:val="328"/>
        </w:trPr>
        <w:tc>
          <w:tcPr>
            <w:tcW w:w="2209" w:type="dxa"/>
            <w:tcBorders>
              <w:top w:val="nil"/>
            </w:tcBorders>
          </w:tcPr>
          <w:p w:rsidR="00CA663B" w:rsidRDefault="00CA663B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A663B" w:rsidRPr="00CA663B" w:rsidRDefault="00CA663B">
            <w:pPr>
              <w:pStyle w:val="TableParagraph"/>
              <w:spacing w:line="270" w:lineRule="exact"/>
              <w:ind w:left="107"/>
              <w:rPr>
                <w:vanish/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903" w:type="dxa"/>
          </w:tcPr>
          <w:p w:rsidR="00CA663B" w:rsidRDefault="00CA663B" w:rsidP="00CA663B">
            <w:pPr>
              <w:jc w:val="center"/>
            </w:pPr>
            <w:r w:rsidRPr="00E94B81">
              <w:rPr>
                <w:sz w:val="24"/>
              </w:rPr>
              <w:t>0.5</w:t>
            </w:r>
          </w:p>
        </w:tc>
        <w:tc>
          <w:tcPr>
            <w:tcW w:w="984" w:type="dxa"/>
          </w:tcPr>
          <w:p w:rsidR="00CA663B" w:rsidRDefault="00CA663B" w:rsidP="00CA663B">
            <w:pPr>
              <w:jc w:val="center"/>
            </w:pPr>
            <w:r w:rsidRPr="00E94B81">
              <w:rPr>
                <w:sz w:val="24"/>
              </w:rPr>
              <w:t>0.5</w:t>
            </w:r>
          </w:p>
        </w:tc>
        <w:tc>
          <w:tcPr>
            <w:tcW w:w="985" w:type="dxa"/>
          </w:tcPr>
          <w:p w:rsidR="00CA663B" w:rsidRDefault="00CA663B" w:rsidP="00CA663B">
            <w:pPr>
              <w:jc w:val="center"/>
            </w:pPr>
            <w:r w:rsidRPr="00E94B81">
              <w:rPr>
                <w:sz w:val="24"/>
              </w:rPr>
              <w:t>0.5</w:t>
            </w:r>
          </w:p>
        </w:tc>
        <w:tc>
          <w:tcPr>
            <w:tcW w:w="987" w:type="dxa"/>
          </w:tcPr>
          <w:p w:rsidR="00CA663B" w:rsidRDefault="00CA663B" w:rsidP="00CA663B">
            <w:pPr>
              <w:jc w:val="center"/>
            </w:pPr>
            <w:r w:rsidRPr="00E94B81">
              <w:rPr>
                <w:sz w:val="24"/>
              </w:rPr>
              <w:t>0.5</w:t>
            </w:r>
          </w:p>
        </w:tc>
        <w:tc>
          <w:tcPr>
            <w:tcW w:w="985" w:type="dxa"/>
          </w:tcPr>
          <w:p w:rsidR="00CA663B" w:rsidRDefault="00CA663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553"/>
        </w:trPr>
        <w:tc>
          <w:tcPr>
            <w:tcW w:w="2209" w:type="dxa"/>
          </w:tcPr>
          <w:p w:rsidR="00C26F10" w:rsidRDefault="000B7583">
            <w:pPr>
              <w:pStyle w:val="TableParagraph"/>
              <w:spacing w:line="276" w:lineRule="exact"/>
              <w:ind w:left="107" w:right="68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3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426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383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553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6F10" w:rsidRDefault="000B758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3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383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3" w:type="dxa"/>
          </w:tcPr>
          <w:p w:rsidR="00C26F10" w:rsidRDefault="006E549B" w:rsidP="006E54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CA663B" w:rsidP="00CA6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402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6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318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1103"/>
        </w:trPr>
        <w:tc>
          <w:tcPr>
            <w:tcW w:w="2209" w:type="dxa"/>
          </w:tcPr>
          <w:p w:rsidR="00C26F10" w:rsidRDefault="000B758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26F10" w:rsidRDefault="000B75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ind w:left="131" w:right="190" w:hanging="24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26F10" w:rsidRDefault="000B758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03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6E549B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</w:tbl>
    <w:p w:rsidR="00C26F10" w:rsidRDefault="00C26F10">
      <w:pPr>
        <w:spacing w:line="256" w:lineRule="exact"/>
        <w:rPr>
          <w:sz w:val="24"/>
        </w:rPr>
        <w:sectPr w:rsidR="00C26F10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196"/>
        <w:gridCol w:w="903"/>
        <w:gridCol w:w="984"/>
        <w:gridCol w:w="985"/>
        <w:gridCol w:w="987"/>
        <w:gridCol w:w="985"/>
      </w:tblGrid>
      <w:tr w:rsidR="00C26F10">
        <w:trPr>
          <w:trHeight w:val="277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8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8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552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26F10" w:rsidRDefault="000B7583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5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6E549B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2209" w:type="dxa"/>
            <w:vMerge w:val="restart"/>
          </w:tcPr>
          <w:p w:rsidR="00C26F10" w:rsidRDefault="000B75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26F10" w:rsidRDefault="000B7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03" w:type="dxa"/>
          </w:tcPr>
          <w:p w:rsidR="00C26F10" w:rsidRDefault="00CA663B" w:rsidP="00CA6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84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C26F10" w:rsidRDefault="00CA663B" w:rsidP="00CA6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6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817"/>
        </w:trPr>
        <w:tc>
          <w:tcPr>
            <w:tcW w:w="2209" w:type="dxa"/>
            <w:vMerge/>
            <w:tcBorders>
              <w:top w:val="nil"/>
            </w:tcBorders>
          </w:tcPr>
          <w:p w:rsidR="00C26F10" w:rsidRDefault="00C26F1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C26F10" w:rsidRDefault="000B7583">
            <w:pPr>
              <w:pStyle w:val="TableParagraph"/>
              <w:ind w:left="131" w:right="850" w:hanging="2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НСО</w:t>
            </w:r>
          </w:p>
        </w:tc>
      </w:tr>
      <w:tr w:rsidR="00C26F10">
        <w:trPr>
          <w:trHeight w:val="275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3" w:type="dxa"/>
          </w:tcPr>
          <w:p w:rsidR="00C26F10" w:rsidRDefault="00CA663B">
            <w:pPr>
              <w:pStyle w:val="TableParagraph"/>
              <w:spacing w:line="256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5" w:type="dxa"/>
          </w:tcPr>
          <w:p w:rsidR="00C26F10" w:rsidRDefault="00CA663B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7" w:type="dxa"/>
          </w:tcPr>
          <w:p w:rsidR="00C26F10" w:rsidRDefault="00CA663B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</w:tr>
      <w:tr w:rsidR="00C26F10">
        <w:trPr>
          <w:trHeight w:val="1931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ind w:left="131" w:right="482" w:hanging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  <w:p w:rsidR="00C26F10" w:rsidRDefault="000B7583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Факультативные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курсы:</w:t>
            </w:r>
          </w:p>
          <w:tbl>
            <w:tblPr>
              <w:tblStyle w:val="a5"/>
              <w:tblW w:w="7660" w:type="dxa"/>
              <w:tblLayout w:type="fixed"/>
              <w:tblLook w:val="04A0" w:firstRow="1" w:lastRow="0" w:firstColumn="1" w:lastColumn="0" w:noHBand="0" w:noVBand="1"/>
            </w:tblPr>
            <w:tblGrid>
              <w:gridCol w:w="7660"/>
            </w:tblGrid>
            <w:tr w:rsidR="006E549B" w:rsidTr="006E549B">
              <w:trPr>
                <w:trHeight w:val="1042"/>
              </w:trPr>
              <w:tc>
                <w:tcPr>
                  <w:tcW w:w="7660" w:type="dxa"/>
                </w:tcPr>
                <w:p w:rsidR="006E549B" w:rsidRDefault="006E549B" w:rsidP="00D40093">
                  <w:r>
                    <w:t>География Вологодской области</w:t>
                  </w:r>
                </w:p>
                <w:p w:rsidR="006E549B" w:rsidRDefault="006E549B" w:rsidP="00D40093">
                  <w:r>
                    <w:t>Экология Вологодской области</w:t>
                  </w:r>
                </w:p>
              </w:tc>
            </w:tr>
          </w:tbl>
          <w:p w:rsidR="00C26F10" w:rsidRDefault="00C26F10">
            <w:pPr>
              <w:pStyle w:val="TableParagraph"/>
              <w:spacing w:line="267" w:lineRule="exact"/>
              <w:ind w:left="172"/>
              <w:rPr>
                <w:sz w:val="24"/>
              </w:rPr>
            </w:pPr>
          </w:p>
        </w:tc>
        <w:tc>
          <w:tcPr>
            <w:tcW w:w="903" w:type="dxa"/>
          </w:tcPr>
          <w:p w:rsidR="00C26F10" w:rsidRPr="006E549B" w:rsidRDefault="00C26F10">
            <w:pPr>
              <w:pStyle w:val="TableParagraph"/>
              <w:rPr>
                <w:b/>
              </w:rPr>
            </w:pPr>
          </w:p>
          <w:p w:rsidR="00C26F10" w:rsidRPr="006E549B" w:rsidRDefault="00C26F10">
            <w:pPr>
              <w:pStyle w:val="TableParagraph"/>
              <w:rPr>
                <w:b/>
              </w:rPr>
            </w:pPr>
          </w:p>
          <w:p w:rsidR="006E549B" w:rsidRPr="006E549B" w:rsidRDefault="006E549B">
            <w:pPr>
              <w:pStyle w:val="TableParagraph"/>
              <w:ind w:left="4"/>
              <w:jc w:val="center"/>
            </w:pPr>
          </w:p>
          <w:p w:rsidR="00C26F10" w:rsidRPr="006E549B" w:rsidRDefault="00C26F10">
            <w:pPr>
              <w:pStyle w:val="TableParagraph"/>
              <w:ind w:left="4"/>
              <w:jc w:val="center"/>
            </w:pPr>
          </w:p>
          <w:p w:rsidR="00C26F10" w:rsidRPr="006E549B" w:rsidRDefault="00C26F10">
            <w:pPr>
              <w:pStyle w:val="TableParagraph"/>
              <w:ind w:left="4"/>
              <w:jc w:val="center"/>
            </w:pPr>
          </w:p>
          <w:p w:rsidR="00C26F10" w:rsidRPr="006E549B" w:rsidRDefault="00C26F10">
            <w:pPr>
              <w:pStyle w:val="TableParagraph"/>
              <w:ind w:left="4"/>
              <w:jc w:val="center"/>
            </w:pPr>
          </w:p>
        </w:tc>
        <w:tc>
          <w:tcPr>
            <w:tcW w:w="984" w:type="dxa"/>
          </w:tcPr>
          <w:p w:rsidR="00C26F10" w:rsidRPr="006E549B" w:rsidRDefault="00C26F10">
            <w:pPr>
              <w:pStyle w:val="TableParagraph"/>
            </w:pPr>
          </w:p>
        </w:tc>
        <w:tc>
          <w:tcPr>
            <w:tcW w:w="985" w:type="dxa"/>
          </w:tcPr>
          <w:p w:rsidR="00C26F10" w:rsidRPr="006E549B" w:rsidRDefault="00C26F10">
            <w:pPr>
              <w:pStyle w:val="TableParagraph"/>
              <w:rPr>
                <w:b/>
              </w:rPr>
            </w:pPr>
          </w:p>
          <w:p w:rsidR="006E549B" w:rsidRDefault="006E549B" w:rsidP="006E549B">
            <w:pPr>
              <w:pStyle w:val="TableParagraph"/>
              <w:spacing w:before="195"/>
              <w:rPr>
                <w:b/>
              </w:rPr>
            </w:pPr>
          </w:p>
          <w:p w:rsidR="00CA663B" w:rsidRPr="006E549B" w:rsidRDefault="00CA663B" w:rsidP="006E549B">
            <w:pPr>
              <w:pStyle w:val="TableParagraph"/>
              <w:spacing w:before="195"/>
            </w:pPr>
          </w:p>
          <w:p w:rsidR="00C26F10" w:rsidRPr="006E549B" w:rsidRDefault="00C26F10">
            <w:pPr>
              <w:pStyle w:val="TableParagraph"/>
              <w:rPr>
                <w:b/>
              </w:rPr>
            </w:pPr>
          </w:p>
          <w:p w:rsidR="00C26F10" w:rsidRPr="006E549B" w:rsidRDefault="000B7583">
            <w:pPr>
              <w:pStyle w:val="TableParagraph"/>
              <w:spacing w:line="267" w:lineRule="exact"/>
              <w:ind w:left="714"/>
            </w:pPr>
            <w:r w:rsidRPr="006E549B">
              <w:t>1</w:t>
            </w:r>
          </w:p>
        </w:tc>
        <w:tc>
          <w:tcPr>
            <w:tcW w:w="987" w:type="dxa"/>
          </w:tcPr>
          <w:p w:rsidR="00C26F10" w:rsidRPr="006E549B" w:rsidRDefault="006E549B">
            <w:pPr>
              <w:pStyle w:val="TableParagraph"/>
            </w:pPr>
            <w:r w:rsidRPr="006E549B">
              <w:t xml:space="preserve">                        </w:t>
            </w:r>
          </w:p>
          <w:p w:rsidR="006E549B" w:rsidRPr="006E549B" w:rsidRDefault="006E549B">
            <w:pPr>
              <w:pStyle w:val="TableParagraph"/>
            </w:pPr>
          </w:p>
          <w:p w:rsidR="006E549B" w:rsidRPr="006E549B" w:rsidRDefault="006E549B">
            <w:pPr>
              <w:pStyle w:val="TableParagraph"/>
            </w:pPr>
          </w:p>
          <w:p w:rsidR="006E549B" w:rsidRPr="006E549B" w:rsidRDefault="006E549B">
            <w:pPr>
              <w:pStyle w:val="TableParagraph"/>
            </w:pPr>
            <w:r w:rsidRPr="006E549B">
              <w:t>0.5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</w:tr>
      <w:tr w:rsidR="00C26F10">
        <w:trPr>
          <w:trHeight w:val="278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spacing w:line="259" w:lineRule="exact"/>
              <w:ind w:left="1182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59" w:lineRule="exact"/>
              <w:ind w:left="30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5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5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59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0"/>
              </w:rPr>
            </w:pPr>
          </w:p>
        </w:tc>
      </w:tr>
      <w:tr w:rsidR="00C26F10">
        <w:trPr>
          <w:trHeight w:val="551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(включая</w:t>
            </w:r>
            <w:proofErr w:type="gramEnd"/>
          </w:p>
          <w:p w:rsidR="00C26F10" w:rsidRDefault="000B7583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коррекционно-развивающую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область)</w:t>
            </w:r>
            <w:proofErr w:type="gramEnd"/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9" w:lineRule="exact"/>
              <w:ind w:left="30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69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</w:tr>
      <w:tr w:rsidR="00C26F10">
        <w:trPr>
          <w:trHeight w:val="1103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Коррекционный курс: “Коррекционн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</w:p>
          <w:p w:rsidR="00C26F10" w:rsidRDefault="000B7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дефектологические)”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</w:tr>
      <w:tr w:rsidR="00C26F10">
        <w:trPr>
          <w:trHeight w:val="551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“Логопедические</w:t>
            </w:r>
          </w:p>
          <w:p w:rsidR="00C26F10" w:rsidRDefault="000B7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занятия”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</w:tr>
      <w:tr w:rsidR="00C26F10">
        <w:trPr>
          <w:trHeight w:val="551"/>
        </w:trPr>
        <w:tc>
          <w:tcPr>
            <w:tcW w:w="4405" w:type="dxa"/>
            <w:gridSpan w:val="2"/>
          </w:tcPr>
          <w:p w:rsidR="00C26F10" w:rsidRDefault="000B75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26F10" w:rsidRDefault="000B75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03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C26F10" w:rsidRDefault="000B7583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C26F10" w:rsidRDefault="000B7583">
            <w:pPr>
              <w:pStyle w:val="TableParagraph"/>
              <w:spacing w:line="26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C26F10" w:rsidRDefault="000B7583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C26F10" w:rsidRDefault="00C26F10">
            <w:pPr>
              <w:pStyle w:val="TableParagraph"/>
              <w:rPr>
                <w:sz w:val="24"/>
              </w:rPr>
            </w:pPr>
          </w:p>
        </w:tc>
      </w:tr>
    </w:tbl>
    <w:p w:rsidR="000B7583" w:rsidRDefault="000B7583"/>
    <w:sectPr w:rsidR="000B7583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F0A"/>
    <w:multiLevelType w:val="hybridMultilevel"/>
    <w:tmpl w:val="2D569044"/>
    <w:lvl w:ilvl="0" w:tplc="18A822C6">
      <w:start w:val="1"/>
      <w:numFmt w:val="decimal"/>
      <w:lvlText w:val="%1."/>
      <w:lvlJc w:val="left"/>
      <w:pPr>
        <w:ind w:left="46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26F46">
      <w:numFmt w:val="bullet"/>
      <w:lvlText w:val="•"/>
      <w:lvlJc w:val="left"/>
      <w:pPr>
        <w:ind w:left="1406" w:hanging="196"/>
      </w:pPr>
      <w:rPr>
        <w:rFonts w:hint="default"/>
        <w:lang w:val="ru-RU" w:eastAsia="en-US" w:bidi="ar-SA"/>
      </w:rPr>
    </w:lvl>
    <w:lvl w:ilvl="2" w:tplc="6DA6DB50">
      <w:numFmt w:val="bullet"/>
      <w:lvlText w:val="•"/>
      <w:lvlJc w:val="left"/>
      <w:pPr>
        <w:ind w:left="2353" w:hanging="196"/>
      </w:pPr>
      <w:rPr>
        <w:rFonts w:hint="default"/>
        <w:lang w:val="ru-RU" w:eastAsia="en-US" w:bidi="ar-SA"/>
      </w:rPr>
    </w:lvl>
    <w:lvl w:ilvl="3" w:tplc="3BFC7E08">
      <w:numFmt w:val="bullet"/>
      <w:lvlText w:val="•"/>
      <w:lvlJc w:val="left"/>
      <w:pPr>
        <w:ind w:left="3299" w:hanging="196"/>
      </w:pPr>
      <w:rPr>
        <w:rFonts w:hint="default"/>
        <w:lang w:val="ru-RU" w:eastAsia="en-US" w:bidi="ar-SA"/>
      </w:rPr>
    </w:lvl>
    <w:lvl w:ilvl="4" w:tplc="6D4805A4">
      <w:numFmt w:val="bullet"/>
      <w:lvlText w:val="•"/>
      <w:lvlJc w:val="left"/>
      <w:pPr>
        <w:ind w:left="4246" w:hanging="196"/>
      </w:pPr>
      <w:rPr>
        <w:rFonts w:hint="default"/>
        <w:lang w:val="ru-RU" w:eastAsia="en-US" w:bidi="ar-SA"/>
      </w:rPr>
    </w:lvl>
    <w:lvl w:ilvl="5" w:tplc="A57E866C">
      <w:numFmt w:val="bullet"/>
      <w:lvlText w:val="•"/>
      <w:lvlJc w:val="left"/>
      <w:pPr>
        <w:ind w:left="5193" w:hanging="196"/>
      </w:pPr>
      <w:rPr>
        <w:rFonts w:hint="default"/>
        <w:lang w:val="ru-RU" w:eastAsia="en-US" w:bidi="ar-SA"/>
      </w:rPr>
    </w:lvl>
    <w:lvl w:ilvl="6" w:tplc="44223144">
      <w:numFmt w:val="bullet"/>
      <w:lvlText w:val="•"/>
      <w:lvlJc w:val="left"/>
      <w:pPr>
        <w:ind w:left="6139" w:hanging="196"/>
      </w:pPr>
      <w:rPr>
        <w:rFonts w:hint="default"/>
        <w:lang w:val="ru-RU" w:eastAsia="en-US" w:bidi="ar-SA"/>
      </w:rPr>
    </w:lvl>
    <w:lvl w:ilvl="7" w:tplc="7FFA3848">
      <w:numFmt w:val="bullet"/>
      <w:lvlText w:val="•"/>
      <w:lvlJc w:val="left"/>
      <w:pPr>
        <w:ind w:left="7086" w:hanging="196"/>
      </w:pPr>
      <w:rPr>
        <w:rFonts w:hint="default"/>
        <w:lang w:val="ru-RU" w:eastAsia="en-US" w:bidi="ar-SA"/>
      </w:rPr>
    </w:lvl>
    <w:lvl w:ilvl="8" w:tplc="8348F15C">
      <w:numFmt w:val="bullet"/>
      <w:lvlText w:val="•"/>
      <w:lvlJc w:val="left"/>
      <w:pPr>
        <w:ind w:left="8033" w:hanging="196"/>
      </w:pPr>
      <w:rPr>
        <w:rFonts w:hint="default"/>
        <w:lang w:val="ru-RU" w:eastAsia="en-US" w:bidi="ar-SA"/>
      </w:rPr>
    </w:lvl>
  </w:abstractNum>
  <w:abstractNum w:abstractNumId="1">
    <w:nsid w:val="38C52F50"/>
    <w:multiLevelType w:val="hybridMultilevel"/>
    <w:tmpl w:val="78E2FE6C"/>
    <w:lvl w:ilvl="0" w:tplc="F7E4ACF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16ABBB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970386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AE86BA2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E6EF20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E2C012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94FF2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C0C0F7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3F46E6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576922DA"/>
    <w:multiLevelType w:val="hybridMultilevel"/>
    <w:tmpl w:val="7F681AFC"/>
    <w:lvl w:ilvl="0" w:tplc="9FD8BCD6">
      <w:numFmt w:val="bullet"/>
      <w:lvlText w:val="-"/>
      <w:lvlJc w:val="left"/>
      <w:pPr>
        <w:ind w:left="46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AC7D02">
      <w:numFmt w:val="bullet"/>
      <w:lvlText w:val="•"/>
      <w:lvlJc w:val="left"/>
      <w:pPr>
        <w:ind w:left="1406" w:hanging="156"/>
      </w:pPr>
      <w:rPr>
        <w:rFonts w:hint="default"/>
        <w:lang w:val="ru-RU" w:eastAsia="en-US" w:bidi="ar-SA"/>
      </w:rPr>
    </w:lvl>
    <w:lvl w:ilvl="2" w:tplc="14488BC2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3" w:tplc="F1D07344">
      <w:numFmt w:val="bullet"/>
      <w:lvlText w:val="•"/>
      <w:lvlJc w:val="left"/>
      <w:pPr>
        <w:ind w:left="3299" w:hanging="156"/>
      </w:pPr>
      <w:rPr>
        <w:rFonts w:hint="default"/>
        <w:lang w:val="ru-RU" w:eastAsia="en-US" w:bidi="ar-SA"/>
      </w:rPr>
    </w:lvl>
    <w:lvl w:ilvl="4" w:tplc="99247D42">
      <w:numFmt w:val="bullet"/>
      <w:lvlText w:val="•"/>
      <w:lvlJc w:val="left"/>
      <w:pPr>
        <w:ind w:left="4246" w:hanging="156"/>
      </w:pPr>
      <w:rPr>
        <w:rFonts w:hint="default"/>
        <w:lang w:val="ru-RU" w:eastAsia="en-US" w:bidi="ar-SA"/>
      </w:rPr>
    </w:lvl>
    <w:lvl w:ilvl="5" w:tplc="B72E1416">
      <w:numFmt w:val="bullet"/>
      <w:lvlText w:val="•"/>
      <w:lvlJc w:val="left"/>
      <w:pPr>
        <w:ind w:left="5193" w:hanging="156"/>
      </w:pPr>
      <w:rPr>
        <w:rFonts w:hint="default"/>
        <w:lang w:val="ru-RU" w:eastAsia="en-US" w:bidi="ar-SA"/>
      </w:rPr>
    </w:lvl>
    <w:lvl w:ilvl="6" w:tplc="CE7C2A38">
      <w:numFmt w:val="bullet"/>
      <w:lvlText w:val="•"/>
      <w:lvlJc w:val="left"/>
      <w:pPr>
        <w:ind w:left="6139" w:hanging="156"/>
      </w:pPr>
      <w:rPr>
        <w:rFonts w:hint="default"/>
        <w:lang w:val="ru-RU" w:eastAsia="en-US" w:bidi="ar-SA"/>
      </w:rPr>
    </w:lvl>
    <w:lvl w:ilvl="7" w:tplc="0770AAFE">
      <w:numFmt w:val="bullet"/>
      <w:lvlText w:val="•"/>
      <w:lvlJc w:val="left"/>
      <w:pPr>
        <w:ind w:left="7086" w:hanging="156"/>
      </w:pPr>
      <w:rPr>
        <w:rFonts w:hint="default"/>
        <w:lang w:val="ru-RU" w:eastAsia="en-US" w:bidi="ar-SA"/>
      </w:rPr>
    </w:lvl>
    <w:lvl w:ilvl="8" w:tplc="657A88AA">
      <w:numFmt w:val="bullet"/>
      <w:lvlText w:val="•"/>
      <w:lvlJc w:val="left"/>
      <w:pPr>
        <w:ind w:left="8033" w:hanging="1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F10"/>
    <w:rsid w:val="000B7583"/>
    <w:rsid w:val="006E549B"/>
    <w:rsid w:val="00C26F10"/>
    <w:rsid w:val="00C73553"/>
    <w:rsid w:val="00C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E54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E54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1</cp:lastModifiedBy>
  <cp:revision>6</cp:revision>
  <dcterms:created xsi:type="dcterms:W3CDTF">2023-09-13T19:53:00Z</dcterms:created>
  <dcterms:modified xsi:type="dcterms:W3CDTF">2023-09-14T09:47:00Z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